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</w:t>
      </w:r>
    </w:p>
    <w:p>
      <w:pPr>
        <w:tabs>
          <w:tab w:val="left" w:pos="7200"/>
          <w:tab w:val="left" w:pos="7380"/>
          <w:tab w:val="left" w:pos="7560"/>
        </w:tabs>
        <w:spacing w:line="200" w:lineRule="exact"/>
        <w:ind w:firstLine="442" w:firstLineChars="200"/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</w:pPr>
    </w:p>
    <w:p>
      <w:pPr>
        <w:tabs>
          <w:tab w:val="left" w:pos="7200"/>
          <w:tab w:val="left" w:pos="7380"/>
          <w:tab w:val="left" w:pos="7560"/>
        </w:tabs>
        <w:spacing w:line="5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  <w:t>2批次检出禁用原料的化妆品信息</w:t>
      </w:r>
    </w:p>
    <w:p>
      <w:pPr>
        <w:tabs>
          <w:tab w:val="left" w:pos="7200"/>
          <w:tab w:val="left" w:pos="7380"/>
          <w:tab w:val="left" w:pos="7560"/>
        </w:tabs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bidi="ar"/>
        </w:rPr>
      </w:pPr>
    </w:p>
    <w:p>
      <w:pPr>
        <w:tabs>
          <w:tab w:val="left" w:pos="7200"/>
          <w:tab w:val="left" w:pos="7380"/>
          <w:tab w:val="left" w:pos="7560"/>
        </w:tabs>
        <w:spacing w:line="200" w:lineRule="exact"/>
        <w:ind w:firstLine="442" w:firstLineChars="200"/>
        <w:rPr>
          <w:rFonts w:ascii="宋体" w:hAnsi="宋体" w:cs="宋体"/>
          <w:b/>
          <w:color w:val="000000"/>
          <w:kern w:val="0"/>
          <w:sz w:val="22"/>
          <w:szCs w:val="22"/>
          <w:lang w:bidi="ar"/>
        </w:rPr>
      </w:pPr>
    </w:p>
    <w:tbl>
      <w:tblPr>
        <w:tblStyle w:val="6"/>
        <w:tblW w:w="149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"/>
        <w:gridCol w:w="610"/>
        <w:gridCol w:w="1260"/>
        <w:gridCol w:w="1352"/>
        <w:gridCol w:w="629"/>
        <w:gridCol w:w="877"/>
        <w:gridCol w:w="728"/>
        <w:gridCol w:w="946"/>
        <w:gridCol w:w="1150"/>
        <w:gridCol w:w="1016"/>
        <w:gridCol w:w="1369"/>
        <w:gridCol w:w="1275"/>
        <w:gridCol w:w="1016"/>
        <w:gridCol w:w="655"/>
        <w:gridCol w:w="624"/>
        <w:gridCol w:w="1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标示产品名称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标示化妆品注册人/备案人、受托生产企业、境内责任人（经销商）等名称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标示化妆品注册人/备案人、受托生产企业、境内责任人（经销商）等地址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被抽样单位地址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包装规格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批号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标示生产日期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标示限期使用日期/保质期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标示化妆品注册人/备案人、受托生产企业、境内责任人（经销商）所在地/产品进口地区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特殊化妆品注册证编号/普通化妆品备案编号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标示化妆品生产许可证号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检验机构名称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不合格项目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0"/>
                <w:sz w:val="20"/>
                <w:szCs w:val="20"/>
                <w:lang w:bidi="ar"/>
              </w:rPr>
              <w:t>检验结果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0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御妃坊美白祛斑霜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受托方：广州市戴美生物科技有限公司，委托方：广州永九美生物科技有限公司，监制：香港永九美化妆品（国际）有限公司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受托方：广州市天河区中山大道中439号19楼04房，委托方：广州市白云区鹤龙街鹤泰路109号4楼403房（自主申报），监制：香港新界葵涌葵昌路26-38号豪华工业大厦23楼B07室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南通市中原市场欣靓化妆品商行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江苏南通市崇川区中原批发市场8-13号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50g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2020-04-17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三年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国妆特字G20190390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粤妆20160342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江苏省食品药品监督检验研究院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氯倍他索丙酸酯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155μg/g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漫多姿樱花水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委托方：上海明香化妆品有限公司，被委托方：奥丽斯化妆品（上海）有限公司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委托方：闵行区虹梅南路4855号248室，被委托方：上海市闵行区紫旭路505号A幢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南京市鼓楼区紫蕊百货销售中心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江苏省南京市鼓楼区清江路99号苏宁环球商贸城1楼E区21号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100ml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BKAI0422-25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20240421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上海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沪G妆网备字2017008181</w:t>
            </w: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沪妆20160143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江苏省食品药品监督检验研究院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倍他米松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0.54μg/g</w:t>
            </w:r>
          </w:p>
        </w:tc>
      </w:tr>
    </w:tbl>
    <w:p>
      <w:pPr>
        <w:rPr>
          <w:rFonts w:hint="eastAsia" w:ascii="方正仿宋简体" w:hAnsi="仿宋" w:eastAsia="方正仿宋简体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31" w:right="1928" w:bottom="1531" w:left="1814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1905" r="317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  <w:szCs w:val="28"/>
      </w:rPr>
    </w:pPr>
    <w:r>
      <w:rPr>
        <w:rStyle w:val="8"/>
        <w:rFonts w:hint="eastAsia"/>
        <w:color w:val="FFFFFF"/>
        <w:sz w:val="28"/>
        <w:szCs w:val="28"/>
      </w:rPr>
      <w:t>—</w:t>
    </w: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 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1249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D145C"/>
    <w:rsid w:val="008F6D31"/>
    <w:rsid w:val="00912BF3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818AE"/>
    <w:rsid w:val="00DC42BB"/>
    <w:rsid w:val="00DD5C43"/>
    <w:rsid w:val="00DF1936"/>
    <w:rsid w:val="00E05A99"/>
    <w:rsid w:val="00E06FF8"/>
    <w:rsid w:val="00E41A1A"/>
    <w:rsid w:val="00E73776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3BBEAC6B"/>
    <w:rsid w:val="3F3C3B2D"/>
    <w:rsid w:val="3FAC7BE4"/>
    <w:rsid w:val="45386969"/>
    <w:rsid w:val="45492E01"/>
    <w:rsid w:val="466F7F34"/>
    <w:rsid w:val="4AADE8E6"/>
    <w:rsid w:val="4B48917C"/>
    <w:rsid w:val="4FFDCAB9"/>
    <w:rsid w:val="5C7843BC"/>
    <w:rsid w:val="5EFDDBFE"/>
    <w:rsid w:val="5F7F8C29"/>
    <w:rsid w:val="5F8C32F3"/>
    <w:rsid w:val="5FFD0D0B"/>
    <w:rsid w:val="63ED7315"/>
    <w:rsid w:val="65A7C218"/>
    <w:rsid w:val="6C9F368A"/>
    <w:rsid w:val="6FEBAACD"/>
    <w:rsid w:val="723FAE45"/>
    <w:rsid w:val="72485BDA"/>
    <w:rsid w:val="758F27DE"/>
    <w:rsid w:val="77BD247E"/>
    <w:rsid w:val="7B7F7F42"/>
    <w:rsid w:val="7BED6DA0"/>
    <w:rsid w:val="7CFF2355"/>
    <w:rsid w:val="7DFD60ED"/>
    <w:rsid w:val="7F7F7B58"/>
    <w:rsid w:val="7F7FEC30"/>
    <w:rsid w:val="7F9E935D"/>
    <w:rsid w:val="7FAD296C"/>
    <w:rsid w:val="7FED5F3A"/>
    <w:rsid w:val="932FBB5C"/>
    <w:rsid w:val="9CEFCE4C"/>
    <w:rsid w:val="A667A723"/>
    <w:rsid w:val="AEEFC266"/>
    <w:rsid w:val="B3BFC96E"/>
    <w:rsid w:val="B3FB575C"/>
    <w:rsid w:val="BCEF617A"/>
    <w:rsid w:val="BEDFA870"/>
    <w:rsid w:val="CBC5AB3C"/>
    <w:rsid w:val="D2DD76C3"/>
    <w:rsid w:val="DF775A88"/>
    <w:rsid w:val="E5FE888D"/>
    <w:rsid w:val="E8FDAEA9"/>
    <w:rsid w:val="ED37EBB2"/>
    <w:rsid w:val="EE1D32AC"/>
    <w:rsid w:val="EE6CB5AC"/>
    <w:rsid w:val="EFE7D223"/>
    <w:rsid w:val="F2EE91DD"/>
    <w:rsid w:val="F7BF403B"/>
    <w:rsid w:val="F7EE1047"/>
    <w:rsid w:val="FDDD911A"/>
    <w:rsid w:val="FE33506B"/>
    <w:rsid w:val="FE678B92"/>
    <w:rsid w:val="FE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2</Pages>
  <Words>109</Words>
  <Characters>627</Characters>
  <Lines>5</Lines>
  <Paragraphs>1</Paragraphs>
  <TotalTime>2</TotalTime>
  <ScaleCrop>false</ScaleCrop>
  <LinksUpToDate>false</LinksUpToDate>
  <CharactersWithSpaces>735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2021-11-11T09:20:00Z</dcterms:created>
  <dc:creator>Xtzj.User</dc:creator>
  <cp:lastModifiedBy>叮咚叮咚叮</cp:lastModifiedBy>
  <cp:lastPrinted>2021-11-11T17:57:00Z</cp:lastPrinted>
  <dcterms:modified xsi:type="dcterms:W3CDTF">2021-12-14T01:14:16Z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5AFCCD1CDE144E63A184ABC72B7601BB</vt:lpwstr>
  </property>
</Properties>
</file>