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10" w:rsidRPr="00233F2D" w:rsidRDefault="00221F10" w:rsidP="00221F10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  <w:r w:rsidRPr="00233F2D">
        <w:rPr>
          <w:rFonts w:ascii="Times New Roman" w:eastAsia="宋体" w:hAnsi="Times New Roman" w:cs="黑体" w:hint="eastAsia"/>
          <w:sz w:val="24"/>
        </w:rPr>
        <w:t>中文名称：</w:t>
      </w:r>
      <w:r w:rsidR="00034308" w:rsidRPr="00233F2D">
        <w:rPr>
          <w:rFonts w:ascii="Times New Roman" w:eastAsia="宋体" w:hAnsi="Times New Roman" w:cs="黑体" w:hint="eastAsia"/>
          <w:sz w:val="24"/>
        </w:rPr>
        <w:t>保健食品备案</w:t>
      </w:r>
      <w:r w:rsidR="0088087B">
        <w:rPr>
          <w:rFonts w:ascii="Times New Roman" w:eastAsia="宋体" w:hAnsi="Times New Roman" w:cs="黑体" w:hint="eastAsia"/>
          <w:sz w:val="24"/>
        </w:rPr>
        <w:t>产品</w:t>
      </w:r>
      <w:r w:rsidR="00034308" w:rsidRPr="00233F2D">
        <w:rPr>
          <w:rFonts w:ascii="Times New Roman" w:eastAsia="宋体" w:hAnsi="Times New Roman" w:cs="黑体" w:hint="eastAsia"/>
          <w:sz w:val="24"/>
        </w:rPr>
        <w:t>可用辅料及其使用规定（</w:t>
      </w:r>
      <w:r w:rsidR="00034308" w:rsidRPr="00233F2D">
        <w:rPr>
          <w:rFonts w:ascii="Times New Roman" w:eastAsia="宋体" w:hAnsi="Times New Roman" w:cs="黑体" w:hint="eastAsia"/>
          <w:sz w:val="24"/>
        </w:rPr>
        <w:t>2020</w:t>
      </w:r>
      <w:r w:rsidR="00034308" w:rsidRPr="00233F2D">
        <w:rPr>
          <w:rFonts w:ascii="Times New Roman" w:eastAsia="宋体" w:hAnsi="Times New Roman" w:cs="黑体" w:hint="eastAsia"/>
          <w:sz w:val="24"/>
        </w:rPr>
        <w:t>年版）（征求意见稿）</w:t>
      </w:r>
    </w:p>
    <w:p w:rsidR="00221F10" w:rsidRPr="00233F2D" w:rsidRDefault="00221F10" w:rsidP="00221F10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  <w:r w:rsidRPr="00233F2D">
        <w:rPr>
          <w:rFonts w:ascii="Times New Roman" w:eastAsia="宋体" w:hAnsi="Times New Roman" w:cs="黑体" w:hint="eastAsia"/>
          <w:sz w:val="24"/>
        </w:rPr>
        <w:t>英文名称：</w:t>
      </w:r>
      <w:r w:rsidR="004B0981" w:rsidRPr="00233F2D">
        <w:rPr>
          <w:rFonts w:ascii="Times New Roman" w:eastAsia="宋体" w:hAnsi="Times New Roman" w:cs="黑体"/>
          <w:sz w:val="24"/>
        </w:rPr>
        <w:t>Available Excipients for Health Food Filing and Their Usage Rules (2020 version)</w:t>
      </w:r>
      <w:r w:rsidRPr="00233F2D">
        <w:rPr>
          <w:rFonts w:ascii="Times New Roman" w:eastAsia="宋体" w:hAnsi="Times New Roman" w:cs="黑体"/>
          <w:sz w:val="24"/>
        </w:rPr>
        <w:t xml:space="preserve"> (Draft) </w:t>
      </w:r>
    </w:p>
    <w:p w:rsidR="00221F10" w:rsidRPr="00233F2D" w:rsidRDefault="00221F10" w:rsidP="00221F10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  <w:r w:rsidRPr="00233F2D">
        <w:rPr>
          <w:rFonts w:ascii="Times New Roman" w:eastAsia="宋体" w:hAnsi="Times New Roman" w:cs="黑体" w:hint="eastAsia"/>
          <w:sz w:val="24"/>
        </w:rPr>
        <w:t>发布时间：</w:t>
      </w:r>
      <w:r w:rsidRPr="00233F2D">
        <w:rPr>
          <w:rFonts w:ascii="Times New Roman" w:eastAsia="宋体" w:hAnsi="Times New Roman" w:cs="黑体" w:hint="eastAsia"/>
          <w:sz w:val="24"/>
        </w:rPr>
        <w:t>2020/0</w:t>
      </w:r>
      <w:r w:rsidRPr="00233F2D">
        <w:rPr>
          <w:rFonts w:ascii="Times New Roman" w:eastAsia="宋体" w:hAnsi="Times New Roman" w:cs="黑体"/>
          <w:sz w:val="24"/>
        </w:rPr>
        <w:t>8</w:t>
      </w:r>
      <w:r w:rsidRPr="00233F2D">
        <w:rPr>
          <w:rFonts w:ascii="Times New Roman" w:eastAsia="宋体" w:hAnsi="Times New Roman" w:cs="黑体" w:hint="eastAsia"/>
          <w:sz w:val="24"/>
        </w:rPr>
        <w:t>/</w:t>
      </w:r>
      <w:r w:rsidR="00034308" w:rsidRPr="00233F2D">
        <w:rPr>
          <w:rFonts w:ascii="Times New Roman" w:eastAsia="宋体" w:hAnsi="Times New Roman" w:cs="黑体"/>
          <w:sz w:val="24"/>
        </w:rPr>
        <w:t>28</w:t>
      </w:r>
    </w:p>
    <w:p w:rsidR="00221F10" w:rsidRPr="00233F2D" w:rsidRDefault="00221F10" w:rsidP="00221F10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  <w:r w:rsidRPr="00233F2D">
        <w:rPr>
          <w:rFonts w:ascii="Times New Roman" w:eastAsia="宋体" w:hAnsi="Times New Roman" w:cs="黑体" w:hint="eastAsia"/>
          <w:sz w:val="24"/>
        </w:rPr>
        <w:t>截止时间：</w:t>
      </w:r>
      <w:r w:rsidRPr="00233F2D">
        <w:rPr>
          <w:rFonts w:ascii="Times New Roman" w:eastAsia="宋体" w:hAnsi="Times New Roman" w:cs="黑体" w:hint="eastAsia"/>
          <w:sz w:val="24"/>
        </w:rPr>
        <w:t>2020/0</w:t>
      </w:r>
      <w:r w:rsidRPr="00233F2D">
        <w:rPr>
          <w:rFonts w:ascii="Times New Roman" w:eastAsia="宋体" w:hAnsi="Times New Roman" w:cs="黑体"/>
          <w:sz w:val="24"/>
        </w:rPr>
        <w:t>9</w:t>
      </w:r>
      <w:r w:rsidRPr="00233F2D">
        <w:rPr>
          <w:rFonts w:ascii="Times New Roman" w:eastAsia="宋体" w:hAnsi="Times New Roman" w:cs="黑体" w:hint="eastAsia"/>
          <w:sz w:val="24"/>
        </w:rPr>
        <w:t>/</w:t>
      </w:r>
      <w:r w:rsidR="00034308" w:rsidRPr="00233F2D">
        <w:rPr>
          <w:rFonts w:ascii="Times New Roman" w:eastAsia="宋体" w:hAnsi="Times New Roman" w:cs="黑体"/>
          <w:sz w:val="24"/>
        </w:rPr>
        <w:t>28</w:t>
      </w:r>
    </w:p>
    <w:p w:rsidR="00221F10" w:rsidRPr="00233F2D" w:rsidRDefault="00221F10" w:rsidP="00221F10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  <w:r w:rsidRPr="00233F2D">
        <w:rPr>
          <w:rFonts w:ascii="Times New Roman" w:eastAsia="宋体" w:hAnsi="Times New Roman" w:cs="黑体" w:hint="eastAsia"/>
          <w:sz w:val="24"/>
        </w:rPr>
        <w:t>发布单位：国家市场监督管理总局</w:t>
      </w:r>
    </w:p>
    <w:p w:rsidR="00221F10" w:rsidRPr="00233F2D" w:rsidRDefault="00221F10" w:rsidP="00221F10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</w:p>
    <w:p w:rsidR="00EB313F" w:rsidRPr="00233F2D" w:rsidRDefault="00EB313F" w:rsidP="00221F10">
      <w:pPr>
        <w:rPr>
          <w:rFonts w:ascii="Times New Roman" w:eastAsia="宋体" w:hAnsi="Times New Roman" w:cs="方正小标宋简体"/>
          <w:sz w:val="24"/>
        </w:rPr>
      </w:pPr>
    </w:p>
    <w:p w:rsidR="00EB313F" w:rsidRPr="00233F2D" w:rsidRDefault="00221F10" w:rsidP="00221F10">
      <w:pPr>
        <w:jc w:val="center"/>
        <w:rPr>
          <w:rFonts w:ascii="Times New Roman" w:eastAsia="宋体" w:hAnsi="Times New Roman" w:cs="方正小标宋简体"/>
          <w:b/>
          <w:sz w:val="24"/>
        </w:rPr>
      </w:pPr>
      <w:r w:rsidRPr="00233F2D">
        <w:rPr>
          <w:rFonts w:ascii="Times New Roman" w:eastAsia="宋体" w:hAnsi="Times New Roman" w:cs="方正小标宋简体" w:hint="eastAsia"/>
          <w:b/>
          <w:sz w:val="24"/>
        </w:rPr>
        <w:t>保健食品备案产品可用辅料</w:t>
      </w:r>
    </w:p>
    <w:p w:rsidR="00EB313F" w:rsidRPr="00233F2D" w:rsidRDefault="00221F10" w:rsidP="00221F10">
      <w:pPr>
        <w:jc w:val="center"/>
        <w:rPr>
          <w:rFonts w:ascii="Times New Roman" w:eastAsia="宋体" w:hAnsi="Times New Roman" w:cs="方正小标宋简体"/>
          <w:b/>
          <w:sz w:val="24"/>
        </w:rPr>
      </w:pPr>
      <w:r w:rsidRPr="00233F2D">
        <w:rPr>
          <w:rFonts w:ascii="Times New Roman" w:eastAsia="宋体" w:hAnsi="Times New Roman" w:cs="方正小标宋简体" w:hint="eastAsia"/>
          <w:b/>
          <w:sz w:val="24"/>
        </w:rPr>
        <w:t>及其使用规定</w:t>
      </w:r>
    </w:p>
    <w:p w:rsidR="00EB313F" w:rsidRPr="00233F2D" w:rsidRDefault="00221F10" w:rsidP="00221F10">
      <w:pPr>
        <w:jc w:val="center"/>
        <w:rPr>
          <w:rFonts w:ascii="Times New Roman" w:eastAsia="宋体" w:hAnsi="Times New Roman" w:cs="方正小标宋简体"/>
          <w:b/>
          <w:sz w:val="24"/>
        </w:rPr>
      </w:pPr>
      <w:r w:rsidRPr="00233F2D">
        <w:rPr>
          <w:rFonts w:ascii="Times New Roman" w:eastAsia="宋体" w:hAnsi="Times New Roman" w:cs="方正小标宋简体" w:hint="eastAsia"/>
          <w:b/>
          <w:sz w:val="24"/>
        </w:rPr>
        <w:t>（</w:t>
      </w:r>
      <w:r w:rsidRPr="00233F2D">
        <w:rPr>
          <w:rFonts w:ascii="Times New Roman" w:eastAsia="宋体" w:hAnsi="Times New Roman" w:cs="方正小标宋简体" w:hint="eastAsia"/>
          <w:b/>
          <w:sz w:val="24"/>
        </w:rPr>
        <w:t>2020</w:t>
      </w:r>
      <w:r w:rsidRPr="00233F2D">
        <w:rPr>
          <w:rFonts w:ascii="Times New Roman" w:eastAsia="宋体" w:hAnsi="Times New Roman" w:cs="方正小标宋简体" w:hint="eastAsia"/>
          <w:b/>
          <w:sz w:val="24"/>
        </w:rPr>
        <w:t>年版）</w:t>
      </w:r>
    </w:p>
    <w:p w:rsidR="00EB313F" w:rsidRPr="00233F2D" w:rsidRDefault="00221F10" w:rsidP="00221F10">
      <w:pPr>
        <w:jc w:val="center"/>
        <w:rPr>
          <w:rFonts w:ascii="Times New Roman" w:eastAsia="宋体" w:hAnsi="Times New Roman"/>
          <w:b/>
          <w:sz w:val="24"/>
        </w:rPr>
      </w:pPr>
      <w:r w:rsidRPr="00233F2D">
        <w:rPr>
          <w:rFonts w:ascii="Times New Roman" w:eastAsia="宋体" w:hAnsi="Times New Roman" w:cs="楷体_GB2312" w:hint="eastAsia"/>
          <w:b/>
          <w:sz w:val="24"/>
        </w:rPr>
        <w:t>（征求意见稿）</w:t>
      </w:r>
    </w:p>
    <w:p w:rsidR="00EB313F" w:rsidRPr="00233F2D" w:rsidRDefault="00221F10" w:rsidP="00221F10">
      <w:pPr>
        <w:jc w:val="right"/>
        <w:rPr>
          <w:rFonts w:ascii="Times New Roman" w:eastAsia="宋体" w:hAnsi="Times New Roman"/>
          <w:sz w:val="24"/>
        </w:rPr>
      </w:pPr>
      <w:r w:rsidRPr="00233F2D">
        <w:rPr>
          <w:rFonts w:ascii="Times New Roman" w:eastAsia="宋体" w:hAnsi="Times New Roman" w:hint="eastAsia"/>
          <w:sz w:val="24"/>
        </w:rPr>
        <w:t>单位：克</w:t>
      </w:r>
      <w:r w:rsidRPr="00233F2D">
        <w:rPr>
          <w:rFonts w:ascii="Times New Roman" w:eastAsia="宋体" w:hAnsi="Times New Roman" w:hint="eastAsia"/>
          <w:sz w:val="24"/>
        </w:rPr>
        <w:t>/</w:t>
      </w:r>
      <w:r w:rsidRPr="00233F2D">
        <w:rPr>
          <w:rFonts w:ascii="Times New Roman" w:eastAsia="宋体" w:hAnsi="Times New Roman" w:hint="eastAsia"/>
          <w:sz w:val="24"/>
        </w:rPr>
        <w:t>千克（</w:t>
      </w:r>
      <w:r w:rsidRPr="00233F2D">
        <w:rPr>
          <w:rFonts w:ascii="Times New Roman" w:eastAsia="宋体" w:hAnsi="Times New Roman" w:hint="eastAsia"/>
          <w:sz w:val="24"/>
        </w:rPr>
        <w:t>g/kg</w:t>
      </w:r>
      <w:r w:rsidRPr="00233F2D">
        <w:rPr>
          <w:rFonts w:ascii="Times New Roman" w:eastAsia="宋体" w:hAnsi="Times New Roman" w:hint="eastAsia"/>
          <w:sz w:val="24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1583"/>
        <w:gridCol w:w="3803"/>
        <w:gridCol w:w="1277"/>
        <w:gridCol w:w="1326"/>
      </w:tblGrid>
      <w:tr w:rsidR="00233F2D" w:rsidRPr="00233F2D" w:rsidTr="00233F2D">
        <w:trPr>
          <w:trHeight w:val="133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楷体_GB2312"/>
                <w:b/>
                <w:bCs/>
                <w:szCs w:val="21"/>
              </w:rPr>
            </w:pPr>
            <w:r w:rsidRPr="00233F2D">
              <w:rPr>
                <w:rFonts w:ascii="Times New Roman" w:eastAsia="宋体" w:hAnsi="Times New Roman" w:cs="楷体_GB2312" w:hint="eastAsia"/>
                <w:b/>
                <w:bCs/>
                <w:szCs w:val="21"/>
              </w:rPr>
              <w:t>序号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黑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楷体_GB2312" w:hint="eastAsia"/>
                <w:b/>
                <w:bCs/>
                <w:szCs w:val="21"/>
              </w:rPr>
              <w:t>辅料名称</w:t>
            </w:r>
          </w:p>
        </w:tc>
        <w:tc>
          <w:tcPr>
            <w:tcW w:w="2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黑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楷体_GB2312" w:hint="eastAsia"/>
                <w:b/>
                <w:bCs/>
                <w:szCs w:val="21"/>
              </w:rPr>
              <w:t>相关标准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楷体_GB2312"/>
                <w:b/>
                <w:bCs/>
                <w:szCs w:val="21"/>
              </w:rPr>
            </w:pPr>
            <w:r w:rsidRPr="00233F2D">
              <w:rPr>
                <w:rFonts w:ascii="Times New Roman" w:eastAsia="宋体" w:hAnsi="Times New Roman" w:cs="楷体_GB2312" w:hint="eastAsia"/>
                <w:b/>
                <w:bCs/>
                <w:szCs w:val="21"/>
              </w:rPr>
              <w:t>最大使用量</w:t>
            </w:r>
          </w:p>
        </w:tc>
      </w:tr>
      <w:tr w:rsidR="00233F2D" w:rsidRPr="00233F2D" w:rsidTr="00233F2D">
        <w:trPr>
          <w:trHeight w:val="9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EB313F" w:rsidP="00221F10">
            <w:pPr>
              <w:widowControl/>
              <w:jc w:val="center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EB313F" w:rsidP="00221F10">
            <w:pPr>
              <w:widowControl/>
              <w:jc w:val="center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</w:tc>
        <w:tc>
          <w:tcPr>
            <w:tcW w:w="2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EB313F" w:rsidP="00221F10">
            <w:pPr>
              <w:widowControl/>
              <w:jc w:val="center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楷体_GB2312"/>
                <w:b/>
                <w:bCs/>
                <w:szCs w:val="21"/>
              </w:rPr>
            </w:pPr>
            <w:r w:rsidRPr="00233F2D">
              <w:rPr>
                <w:rFonts w:ascii="Times New Roman" w:eastAsia="宋体" w:hAnsi="Times New Roman" w:cs="楷体_GB2312" w:hint="eastAsia"/>
                <w:b/>
                <w:bCs/>
                <w:szCs w:val="21"/>
              </w:rPr>
              <w:t>固体制剂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楷体_GB2312"/>
                <w:b/>
                <w:bCs/>
                <w:szCs w:val="21"/>
              </w:rPr>
            </w:pPr>
            <w:r w:rsidRPr="00233F2D">
              <w:rPr>
                <w:rFonts w:ascii="Times New Roman" w:eastAsia="宋体" w:hAnsi="Times New Roman" w:cs="楷体_GB2312" w:hint="eastAsia"/>
                <w:b/>
                <w:bCs/>
                <w:szCs w:val="21"/>
              </w:rPr>
              <w:t>液体制剂</w:t>
            </w:r>
          </w:p>
        </w:tc>
      </w:tr>
      <w:tr w:rsidR="00233F2D" w:rsidRPr="00233F2D" w:rsidTr="00233F2D">
        <w:trPr>
          <w:trHeight w:val="656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阿拉伯胶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仿宋_GB2312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29949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阿拉伯胶；现行《中华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》阿拉伯胶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41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β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阿朴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-8'-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胡萝卜素醛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31620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β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阿朴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-8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′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胡萝卜素醛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0.015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0.01</w:t>
            </w:r>
          </w:p>
        </w:tc>
      </w:tr>
      <w:tr w:rsidR="00233F2D" w:rsidRPr="00233F2D" w:rsidTr="00233F2D">
        <w:trPr>
          <w:trHeight w:val="339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β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环状糊精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1886.180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β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环状糊精；现行《中华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》倍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他环糊精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按生产需要适量使用；</w:t>
            </w:r>
          </w:p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15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[3]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111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巴西棕榈蜡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1886.84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巴西棕榈蜡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—</w:t>
            </w:r>
          </w:p>
        </w:tc>
      </w:tr>
      <w:tr w:rsidR="00233F2D" w:rsidRPr="00233F2D" w:rsidTr="00233F2D">
        <w:trPr>
          <w:trHeight w:val="31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苯甲酸及其钠盐（以苯甲酸计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)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1886.183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苯甲酸；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1886.184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苯甲酸钠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0.8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[3]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</w:t>
            </w:r>
          </w:p>
        </w:tc>
      </w:tr>
      <w:tr w:rsidR="00233F2D" w:rsidRPr="00233F2D" w:rsidTr="00233F2D">
        <w:trPr>
          <w:trHeight w:val="64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冰乙酸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1886.10-2015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冰乙酸（又名冰醋酸）；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1886.85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冰乙酸（低压羰基化法）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9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赤藓红及其铝色淀（以赤藓红计）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17512.1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赤藓红；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17512.2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赤藓红铝色淀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0.05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[3]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赤藓糖醇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26404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赤藓糖醇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89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醋酸酯淀粉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29925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醋酸酯淀粉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29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D-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甘露糖醇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1886.177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D-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甘露糖醇；现行《中华人民共和国药典》甘露醇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dl-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酒石酸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1886.42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dl-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酒石酸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</w:t>
            </w:r>
          </w:p>
        </w:tc>
      </w:tr>
      <w:tr w:rsidR="00233F2D" w:rsidRPr="00233F2D" w:rsidTr="00233F2D">
        <w:trPr>
          <w:trHeight w:val="37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DL-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苹果酸及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DL-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苹果酸钠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25544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DL-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苹果酸；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30608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DL-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苹果酸钠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1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单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,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双甘油脂肪酸酯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(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油酸、亚油酸、棕榈酸、山嵛酸、硬脂酸、月桂酸、亚麻酸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)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1886.65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单，双甘油脂肪酸酯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42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靛蓝及其铝色淀（以靛蓝计）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28317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靛蓝；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28318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靛蓝铝色淀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</w:tr>
      <w:tr w:rsidR="00233F2D" w:rsidRPr="00233F2D" w:rsidTr="00233F2D">
        <w:trPr>
          <w:trHeight w:val="1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丁基羟基茴香醚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(BHA)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1886.12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丁基羟基茴香醚（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BHA)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0.4</w:t>
            </w:r>
          </w:p>
        </w:tc>
      </w:tr>
      <w:tr w:rsidR="00233F2D" w:rsidRPr="00233F2D" w:rsidTr="00233F2D">
        <w:trPr>
          <w:trHeight w:val="1116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对羟基苯甲酸酯类及其钠盐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(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对羟基苯甲酸甲酯钠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,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对羟基苯甲酸乙酯及其钠盐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)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30601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对羟基苯甲酸甲酯钠；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1886.31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对羟基苯甲酸乙酯；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30602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对羟基苯甲酸乙酯钠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0.5</w:t>
            </w:r>
          </w:p>
        </w:tc>
      </w:tr>
      <w:tr w:rsidR="00233F2D" w:rsidRPr="00233F2D" w:rsidTr="00233F2D">
        <w:trPr>
          <w:trHeight w:val="363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二丁基羟基甲苯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(BHT)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1900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二丁基羟基甲苯（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BHT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0.4</w:t>
            </w:r>
          </w:p>
        </w:tc>
      </w:tr>
      <w:tr w:rsidR="00233F2D" w:rsidRPr="00233F2D" w:rsidTr="00233F2D">
        <w:trPr>
          <w:trHeight w:val="1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二氧化硅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25576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食品添加剂二氧化硅；现行《中华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》二氧化硅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201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二氧化钛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25577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二氧化钛；现行《中华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》二氧化钛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按生产需要适量使用；</w:t>
            </w:r>
          </w:p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[3]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3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蜂蜡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GB 1886.87-2015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蜂蜡；现行《中华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》蜂蜡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299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富马酸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25546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富马酸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8</w:t>
            </w:r>
          </w:p>
        </w:tc>
      </w:tr>
      <w:tr w:rsidR="00233F2D" w:rsidRPr="00233F2D" w:rsidTr="00233F2D">
        <w:trPr>
          <w:trHeight w:val="223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甘油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29950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甘油；现行《中华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》甘油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30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瓜尔胶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28403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瓜尔胶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22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果胶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25533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果胶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海藻酸钾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29988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海藻酸钾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55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海藻酸钠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1886.243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海藻酸钠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(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又名褐藻酸钠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13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27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黑豆红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1886.115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黑豆红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0.8</w:t>
            </w:r>
          </w:p>
        </w:tc>
      </w:tr>
      <w:tr w:rsidR="00233F2D" w:rsidRPr="00233F2D" w:rsidTr="00233F2D">
        <w:trPr>
          <w:trHeight w:val="9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红花黄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1886.61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红花黄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0.5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0.2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[3]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0.5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红曲黄色素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1886.66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红曲黄色素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11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30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滑石粉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1886.246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滑石粉；现行《中华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》滑石粉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20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31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环己基氨基磺酸钠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1886.37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环己基氨基磺酸钠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8</w:t>
            </w:r>
          </w:p>
        </w:tc>
      </w:tr>
      <w:tr w:rsidR="00233F2D" w:rsidRPr="00233F2D" w:rsidTr="00233F2D">
        <w:trPr>
          <w:trHeight w:val="23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32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黄原胶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(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又名汉生胶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)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1886.41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黄原胶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299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33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甲基纤维素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1886.256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甲基纤维素；现行《中华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》甲基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纤维素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34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焦磷酸钠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25557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焦磷酸钠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</w:tr>
      <w:tr w:rsidR="00233F2D" w:rsidRPr="00233F2D" w:rsidTr="00233F2D">
        <w:trPr>
          <w:trHeight w:val="4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35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焦糖色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1886.64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焦糖色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359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36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结冷胶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25535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结冷胶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283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37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聚甘油脂肪酸酯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1886.178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聚甘油脂肪酸酯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按生产需要适量使用；</w:t>
            </w:r>
          </w:p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[3]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19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38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聚葡萄糖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25541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聚葡萄糖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1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39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聚氧乙烯山梨醇酐单油酸酯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25554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聚氧乙烯（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20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）山梨醇酐单油酸酯（吐温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80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</w:t>
            </w:r>
          </w:p>
        </w:tc>
      </w:tr>
      <w:tr w:rsidR="00233F2D" w:rsidRPr="00233F2D" w:rsidTr="00233F2D">
        <w:trPr>
          <w:trHeight w:val="44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40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聚乙烯醇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31630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聚乙烯醇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18</w:t>
            </w:r>
          </w:p>
        </w:tc>
      </w:tr>
      <w:tr w:rsidR="00233F2D" w:rsidRPr="00233F2D" w:rsidTr="00233F2D">
        <w:trPr>
          <w:trHeight w:val="39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41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卡拉胶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1886.169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卡拉胶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161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42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抗坏血酸钠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1886.44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抗坏血酸钠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声称补充维生素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C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的产品不得使用；其余产品：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声称补充维生素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C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的产品不得使用；产品适宜人群为“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1-3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岁”的小于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0.2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；其余产品：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0.2</w:t>
            </w:r>
          </w:p>
        </w:tc>
      </w:tr>
      <w:tr w:rsidR="00233F2D" w:rsidRPr="00233F2D" w:rsidTr="00233F2D">
        <w:trPr>
          <w:trHeight w:val="3251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43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抗坏血酸棕榈酸酯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1886.230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抗坏血酸棕榈酸酯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声称补充维生素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C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的产品不得使用；其余产品：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声称补充维生素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C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的产品不得使用；产品适宜人群为“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1-3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岁”的小于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0.2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（以抗坏血酸计）；其余产品：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0.2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（以抗坏血酸计）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44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可可壳色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1886.30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可可壳色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3</w:t>
            </w:r>
          </w:p>
        </w:tc>
      </w:tr>
      <w:tr w:rsidR="00233F2D" w:rsidRPr="00233F2D" w:rsidTr="00233F2D">
        <w:trPr>
          <w:trHeight w:val="293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45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L-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苹果酸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1886.40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L-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苹果酸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89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46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L(+)-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酒石酸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25545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L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（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+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）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酒石酸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47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辣椒橙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1886.105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辣椒橙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</w:t>
            </w:r>
          </w:p>
        </w:tc>
      </w:tr>
      <w:tr w:rsidR="00233F2D" w:rsidRPr="00233F2D" w:rsidTr="00233F2D">
        <w:trPr>
          <w:trHeight w:val="93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48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辣椒红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1886.34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辣椒红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159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49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酪蛋白酸钠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1886.212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酪蛋白酸钠（又名酪朊酸钠）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亮蓝及其铝色淀（以亮蓝计）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1886.217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亮蓝；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1886.218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亮蓝铝色淀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磷酸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1886.15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磷酸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磷酸二氢钾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25560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磷酸二氢钾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磷酸氢二钾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25561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磷酸氢二钾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磷酸氢二钠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25568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磷酸氢二钠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磷酸氢钙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磷酸氢钙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磷酸三钙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25558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磷酸三钙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</w:tr>
      <w:tr w:rsidR="00233F2D" w:rsidRPr="00233F2D" w:rsidTr="00233F2D">
        <w:trPr>
          <w:trHeight w:val="179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六偏磷酸钠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1886.4-2015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六偏磷酸钠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</w:tr>
      <w:tr w:rsidR="00233F2D" w:rsidRPr="00233F2D" w:rsidTr="00233F2D">
        <w:trPr>
          <w:trHeight w:val="27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硫酸钙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1886.6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硫酸钙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</w:t>
            </w:r>
          </w:p>
        </w:tc>
      </w:tr>
      <w:tr w:rsidR="00233F2D" w:rsidRPr="00233F2D" w:rsidTr="00233F2D">
        <w:trPr>
          <w:trHeight w:val="13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萝卜红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25536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萝卜红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按生产需要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按生产需要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60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麦芽糖醇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28307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麦芽糖醇和麦芽糖醇液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18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61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麦芽糖醇液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28307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麦芽糖醇和麦芽糖醇液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11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62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玫瑰茄红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28312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玫瑰茄红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63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迷迭香提取</w:t>
            </w:r>
          </w:p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物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1886.172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迷迭香提取物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0.7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（仅限软胶囊）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—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64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明胶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6783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明胶；现行《中华人民共和国药典》胶囊用明胶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65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木糖醇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1886.234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木糖醇；现行《中华人民共和国药典》木糖醇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66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柠檬黄及其铝色淀（以柠檬黄计）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4481.1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柠檬黄；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4481.2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柠檬黄铝色淀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</w:tr>
      <w:tr w:rsidR="00233F2D" w:rsidRPr="00233F2D" w:rsidTr="00233F2D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67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柠檬酸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1886.235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柠檬酸；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8269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柠檬酸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3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68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柠檬酸钾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1886.74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柠檬酸钾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273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69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柠檬酸钠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1886.25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柠檬酸钠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33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70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柠檬酸脂肪酸甘油酯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29951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柠檬酸脂肪酸甘油酯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13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71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纽甜（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N-[N-(3,3-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二甲基丁基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)]-L-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α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天门冬氨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-L-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苯丙氨酸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甲酯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)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29944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N-[N-(3,3-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二甲基丁基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)]-L-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α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天门冬氨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-L-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苯丙氨酸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甲酯（纽甜）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0.33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0.05</w:t>
            </w:r>
          </w:p>
        </w:tc>
      </w:tr>
      <w:tr w:rsidR="00233F2D" w:rsidRPr="00233F2D" w:rsidTr="00233F2D">
        <w:trPr>
          <w:trHeight w:val="25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72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普鲁兰多糖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28402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普鲁兰多糖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73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葡萄皮红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28313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葡萄皮红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2.5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[3]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2.5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74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羟丙基淀粉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29930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羟丙基淀粉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75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羟丙基二淀粉磷酸酯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29931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羟丙基二淀粉磷酸酯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76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羟丙基甲基纤维素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1886.109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羟丙基甲基纤维素（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HPMC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）；现行《中华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羟丙甲纤维素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77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氢氧化钠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spacing w:after="240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1886.20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氢氧化钠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14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78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琼脂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1886.239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琼脂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2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79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日落黄及其铝色淀（以日落黄计）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6227.1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日落黄；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1886.224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日落黄铝色淀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</w:tr>
      <w:tr w:rsidR="00233F2D" w:rsidRPr="00233F2D" w:rsidTr="00233F2D">
        <w:trPr>
          <w:trHeight w:val="13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80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乳酸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1886.173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乳酸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81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乳酸钠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25537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乳酸钠（溶液）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82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乳糖醇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(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又名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4-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β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-D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吡喃半乳糖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-D-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山梨醇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)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1886.98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乳糖醇（又名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4-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β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-D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吡喃半乳糖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-D-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山梨醇）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83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三聚磷酸钠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25566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三聚磷酸钠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84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三氯蔗糖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25531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三氯蔗糖；现行《中华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》三氯蔗糖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</w:t>
            </w:r>
          </w:p>
        </w:tc>
      </w:tr>
      <w:tr w:rsidR="00233F2D" w:rsidRPr="00233F2D" w:rsidTr="00233F2D">
        <w:trPr>
          <w:trHeight w:val="726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85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山梨酸及其钾盐（以山梨酸计）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1886.186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山梨酸；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1886.39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山梨酸钾；现行《中华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》山梨酸、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山梨酸钾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0.5</w:t>
            </w:r>
          </w:p>
        </w:tc>
      </w:tr>
      <w:tr w:rsidR="00233F2D" w:rsidRPr="00233F2D" w:rsidTr="00233F2D">
        <w:trPr>
          <w:trHeight w:val="17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86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山梨糖醇和山梨糖醇液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1886.187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山梨糖醇和山梨糖醇液；现行《中华人民共和国药典》山梨醇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87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酸性红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28309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酸性红（偶氮玉红）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0.05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0.05</w:t>
            </w:r>
          </w:p>
        </w:tc>
      </w:tr>
      <w:tr w:rsidR="00233F2D" w:rsidRPr="00233F2D" w:rsidTr="00233F2D">
        <w:trPr>
          <w:trHeight w:val="299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88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羧甲基淀粉</w:t>
            </w:r>
          </w:p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钠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29937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羧甲基淀粉钠；现行《中华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》羧甲淀粉钠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89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羧甲基纤维素钠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1886.232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羧甲基纤维素钠；现行《中华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羧甲纤维素钠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90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碳酸钙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1886.214-2016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碳酸钙（包括轻质和重质碳酸钙）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91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碳酸钠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碳酸钠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92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碳酸氢钠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碳酸氢钠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183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93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糖精钠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1886.18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糖精钠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0.15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94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甜菜红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1886.111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甜菜红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95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甜菊糖苷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8270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甜菊糖苷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3.5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[3]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</w:t>
            </w:r>
          </w:p>
        </w:tc>
      </w:tr>
      <w:tr w:rsidR="00233F2D" w:rsidRPr="00233F2D" w:rsidTr="00233F2D">
        <w:trPr>
          <w:trHeight w:val="226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96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天门冬酰苯丙氨酸甲酯（又名阿斯巴甜）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1886.47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天门冬酰苯丙氨酸甲酯（又名阿斯巴甜）；现行《中华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阿司帕坦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3</w:t>
            </w:r>
          </w:p>
        </w:tc>
      </w:tr>
      <w:tr w:rsidR="00233F2D" w:rsidRPr="00233F2D" w:rsidTr="00233F2D">
        <w:trPr>
          <w:trHeight w:val="243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97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天然苋菜红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1886.110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天然苋菜红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0.25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0.25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98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微晶纤维素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1886.103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微晶纤维素；现行《中华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微晶纤维素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219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99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维生素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C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14754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维生素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C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（抗坏血酸）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声称补充维生素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C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的产品不得使用；其余产品：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声称补充维生素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C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的产品不得使用；产品适宜人群为“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1-3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岁”的小于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0.2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；其余产品：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0.2</w:t>
            </w:r>
          </w:p>
        </w:tc>
      </w:tr>
      <w:tr w:rsidR="00233F2D" w:rsidRPr="00233F2D" w:rsidTr="00233F2D">
        <w:trPr>
          <w:trHeight w:val="466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维生素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E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1886.233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维生素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声称补充维生素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E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的产品不得使用；产品适宜人群为“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1-3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岁”的不允许使用；产品适宜人群为“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4-6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岁”的小于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0.075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；其余产品：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0.085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声称补充维生素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E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的产品不得使用；产品适宜人群为“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1-3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岁”的不允许使用；产品适宜人群为“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4-6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岁”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的小于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0.05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；产品适宜人群为“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7-10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岁”的小于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0.067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；其余产品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0.085</w:t>
            </w:r>
          </w:p>
        </w:tc>
      </w:tr>
      <w:tr w:rsidR="00233F2D" w:rsidRPr="00233F2D" w:rsidTr="00233F2D">
        <w:trPr>
          <w:trHeight w:val="321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苋菜红及其铝色淀（以苋菜红计）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4479.1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苋菜红；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1886.219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苋菜红铝色淀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0.05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[3]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辛烯基琥珀酸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淀粉钠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 xml:space="preserve">GB 28303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辛烯基琥珀酸淀粉钠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按生产需要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按生产需要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适量使用</w:t>
            </w:r>
          </w:p>
        </w:tc>
      </w:tr>
      <w:tr w:rsidR="00233F2D" w:rsidRPr="00233F2D" w:rsidTr="00233F2D">
        <w:trPr>
          <w:trHeight w:val="13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103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盐酸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1886.9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盐酸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13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胭脂红及其铝色淀（以胭脂红计）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1886.220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胭脂红；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1886.221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胭脂红铝色淀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0.05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[3]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</w:tr>
      <w:tr w:rsidR="00233F2D" w:rsidRPr="00233F2D" w:rsidTr="00233F2D">
        <w:trPr>
          <w:trHeight w:val="8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氧化淀粉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29927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氧化淀粉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氧化羟丙基淀粉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29933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氧化羟丙基淀粉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51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叶绿素铜钠盐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26406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叶绿素铜钠盐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按生产需要适量使用；</w:t>
            </w:r>
          </w:p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0.5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[3]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乙醇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/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酒精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30610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乙醇；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10343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食用酒精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异构化乳糖</w:t>
            </w:r>
          </w:p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液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1886.176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异构化乳糖液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15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110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乙酸钠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30603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乙酸钠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111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乙酸乙酯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1886.190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乙酸乙酯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13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112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乙酰化二淀粉磷酸酯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29929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乙酰化二淀粉磷酸酯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113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乙酰磺胺酸钾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25540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乙酰磺胺酸钾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4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2.0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[3]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4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114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硬脂酸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1886.101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硬脂酸（又名十八烷酸）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按生产需要适量使用；</w:t>
            </w:r>
          </w:p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1.2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[3]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115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硬脂酸钙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1886.102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硬脂酸钙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—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116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硬脂酸镁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1886.91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硬脂酸镁；现行《中华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硬脂酸镁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—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117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诱惑红及其铝色淀（以诱惑红计）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1886.222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诱惑红；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1886.223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诱惑红铝色淀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118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蔗糖脂肪酸酯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1886.27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蔗糖脂肪酸酯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10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119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植物炭黑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28308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植物炭黑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</w:tr>
      <w:tr w:rsidR="00233F2D" w:rsidRPr="00233F2D" w:rsidTr="00233F2D">
        <w:trPr>
          <w:trHeight w:val="81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120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栀子黄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7912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栀子黄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1.5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0.3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[3]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1.5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121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栀子蓝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28311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栀子蓝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0.3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[3]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</w:t>
            </w:r>
          </w:p>
        </w:tc>
      </w:tr>
      <w:tr w:rsidR="00233F2D" w:rsidRPr="00233F2D" w:rsidTr="00233F2D">
        <w:trPr>
          <w:trHeight w:val="13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122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α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环状糊精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关于批准紫甘薯色素等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9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种食品添加剂的公告（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2012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年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第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6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号）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123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γ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-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环状糊精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关于批准紫甘薯色素等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9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种食品添加剂的公告（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2012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年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第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6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号）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124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纯化水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125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单糖浆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126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低取代羟丙纤维素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127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黑氧化铁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128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红氧化铁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</w:tr>
      <w:tr w:rsidR="00233F2D" w:rsidRPr="00233F2D" w:rsidTr="00233F2D">
        <w:trPr>
          <w:trHeight w:val="153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129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糊精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130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黄氧化铁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131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交联聚维酮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132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交联羧甲基纤维素钠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133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聚维酮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K30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134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聚乙二醇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135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可溶性淀粉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136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羟丙纤维素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137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甘油三乙酯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138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无水磷酸氢</w:t>
            </w:r>
          </w:p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钙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—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139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乙基纤维素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140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预胶化淀粉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141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蔗糖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142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棕氧化铁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0.1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143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明胶空心胶</w:t>
            </w:r>
          </w:p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囊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—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144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共聚维酮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进口药品标准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JX20010420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共聚维酮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—</w:t>
            </w:r>
          </w:p>
        </w:tc>
      </w:tr>
      <w:tr w:rsidR="00233F2D" w:rsidRPr="00233F2D" w:rsidTr="00233F2D">
        <w:trPr>
          <w:trHeight w:val="119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145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聚乙烯吡咯</w:t>
            </w:r>
          </w:p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烷酮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进口药品注册标准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JX20040098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聚乙烯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吡咯烷酮（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VA64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）；进口药品注册标准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JX20150007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聚乙烯吡咯烷酮（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VA64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按生产需要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—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146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白砂糖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13104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食糖；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317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白砂糖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147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菜籽油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1536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菜籽油（含第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号修改单）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148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赤砂糖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13104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食糖；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QB/T 2343.1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赤砂糖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149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大豆油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1535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大豆油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8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150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单晶体冰糖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13104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食糖；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QB/T 1173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单晶体冰糖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151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多晶体冰糖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13104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食糖；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QB/T 1174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多晶体冰糖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152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蜂蜜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GB 14963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蜂蜜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153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橄榄油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GB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 xml:space="preserve">/T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23347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橄榄油、油橄榄果渣油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11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154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果葡糖浆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15203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淀粉糖；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br/>
              <w:t xml:space="preserve">GB/T 20882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果葡糖浆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155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果糖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15203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淀粉糖；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GB/T 26762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结晶果糖、固体果葡糖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156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核桃油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22327-2008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核桃油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157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红糖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13104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食糖；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QB/T 4561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红糖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158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花生油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1534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花生油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159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可可粉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20706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可可粉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160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可可脂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20706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可可粉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161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葵花籽油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10464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葵花籽油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162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炼乳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13102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炼乳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163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马铃薯淀粉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8884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马铃薯淀粉；现行《中华人民共和国药典》马铃薯淀粉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br/>
              <w:t xml:space="preserve">GB 31637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食用淀粉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24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164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麦芽糊精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20884 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麦芽糊精；现行《中华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》麦芽糊精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</w:t>
            </w:r>
          </w:p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15203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淀粉糖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165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麦芽糖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15203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淀粉糖；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 xml:space="preserve">GB/T 20883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麦芽糖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按生产需要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按生产需要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166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绵白糖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13104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食糖；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1445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绵白糖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167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木薯淀粉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29343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木薯淀粉；现行《中华人民共和国药典》木薯淀粉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;GB 31637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食用淀粉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168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葡萄糖浆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15203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淀粉糖；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br/>
              <w:t xml:space="preserve">GB/T 20885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葡萄糖浆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169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乳粉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19644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乳粉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111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170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乳糖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GB25595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乳糖；现行《中华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》乳糖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61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171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食用葡萄糖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15203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淀粉糖；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20880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食用葡萄糖；现行《中华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》葡萄糖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》无水葡萄糖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209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172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食用小麦淀粉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8883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食用小麦淀粉；现行《中华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》小麦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淀粉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 xml:space="preserve">GB 31637 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食用淀粉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109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173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食用盐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2721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食用盐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174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食用玉米淀粉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8885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食用玉米淀粉；现行《中华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人民共和国药典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》玉米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淀粉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 xml:space="preserve">GB 31637 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食用淀粉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9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175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饮用水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19298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包装饮用水；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5749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生活饮用水卫生标准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176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芝麻油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8233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芝麻油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177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棕榈油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15680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棕榈油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178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异麦芽酮糖</w:t>
            </w:r>
          </w:p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醇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QB/T 4486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异麦芽酮糖醇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179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玉米油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19111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玉米油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180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薄荷脑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1886.199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天然薄荷脑；现行《中华人民共和国药典》薄荷脑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按调香剂需要适量使用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181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低聚半乳糖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原卫生部关于批准低聚半乳糖等新资源食品的公告（卫生部公告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2008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年第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20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号）；原卫计委关于海藻酸钙等食品添加剂新品种的公告（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2016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年第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8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号）；原卫计委关于爱德万甜等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6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种食品添加剂新品种、食品添加剂环己基氨基磺酸钠（又名甜蜜素）等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6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种食品添加剂扩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大用量和使用范围的公告（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2017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年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第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8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号）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按调味剂需要适量使用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lastRenderedPageBreak/>
              <w:t>182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低聚果糖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23528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低聚果糖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按调味剂需要适量使用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183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低聚异麦芽糖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GB/T 20881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低聚异麦芽糖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按调味剂需要适量使用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184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食用甘薯淀粉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 xml:space="preserve">GB/T 34321 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食用甘薯淀粉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GB 31637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食品安全国家标准食用淀粉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生产需要适量使用</w:t>
            </w:r>
          </w:p>
        </w:tc>
      </w:tr>
      <w:tr w:rsidR="00233F2D" w:rsidRPr="00233F2D" w:rsidTr="00233F2D">
        <w:trPr>
          <w:trHeight w:val="13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185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碳酸镁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25587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碳酸镁；现行《中华人民共和国药典》重质碳酸镁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[2]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声称补充镁的产品不得使用；产品适宜人群为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1-3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岁人群不允许使用；其余产品每日最大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使用量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0.8g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（以镁计）</w:t>
            </w:r>
          </w:p>
        </w:tc>
      </w:tr>
      <w:tr w:rsidR="00233F2D" w:rsidRPr="00233F2D" w:rsidTr="00233F2D">
        <w:trPr>
          <w:trHeight w:val="281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186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枸橼酸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》枸橼酸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生产需要适量使用</w:t>
            </w:r>
          </w:p>
        </w:tc>
      </w:tr>
      <w:tr w:rsidR="00233F2D" w:rsidRPr="00233F2D" w:rsidTr="00233F2D">
        <w:trPr>
          <w:trHeight w:val="2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187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无水枸橼酸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共和国药典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》无水枸橼酸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生产需要适量使用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生产需要适量使用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188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磷脂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GB 28401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磷脂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按乳化剂、增溶剂需要适量使用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189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浓缩大豆磷脂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LS/T 3219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大豆磷脂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1968C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按乳化剂、增溶剂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190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粉末大豆磷脂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LS/T 3219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大豆磷脂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1968C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按乳化剂、增溶剂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需要适量使用</w:t>
            </w:r>
          </w:p>
        </w:tc>
      </w:tr>
      <w:tr w:rsidR="00233F2D" w:rsidRPr="00233F2D" w:rsidTr="00233F2D">
        <w:trPr>
          <w:trHeight w:val="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191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分提大豆磷脂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LS/T 3219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大豆磷脂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1968C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按乳化剂、增溶剂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192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透明大豆磷脂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LS/T 3219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大豆磷脂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1968C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按乳化剂、增溶剂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193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大豆磷脂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1968C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按乳化剂、增溶剂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194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辛，癸酸甘油酯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GB28302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安全国家标准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食品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添加剂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辛，癸酸甘油酯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按乳化剂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需要适量使用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；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0.08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[3]</w:t>
            </w:r>
          </w:p>
        </w:tc>
      </w:tr>
      <w:tr w:rsidR="00233F2D" w:rsidRPr="00233F2D" w:rsidTr="00233F2D">
        <w:trPr>
          <w:trHeight w:val="93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195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姜黄素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 xml:space="preserve">GB 1886.76 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食品安全国家标准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食品添加剂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姜黄素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着色剂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需要适量使用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，最大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使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用量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0.7g/kg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196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果蔬粉（必须明确具体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使用的果蔬粉名称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NY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/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T1884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绿色食品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果蔬粉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中的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原料型果蔬粉</w:t>
            </w: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的技术要求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1968CC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按调味剂需要适量使用</w:t>
            </w:r>
          </w:p>
        </w:tc>
      </w:tr>
      <w:tr w:rsidR="00233F2D" w:rsidRPr="00233F2D" w:rsidTr="00233F2D">
        <w:trPr>
          <w:trHeight w:val="77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197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羟丙基</w:t>
            </w:r>
            <w:r w:rsidRPr="00233F2D">
              <w:rPr>
                <w:rFonts w:ascii="Times New Roman" w:eastAsia="宋体" w:hAnsi="Times New Roman" w:cs="宋体"/>
                <w:kern w:val="0"/>
                <w:szCs w:val="21"/>
              </w:rPr>
              <w:t>淀粉空心胶囊</w:t>
            </w:r>
            <w:r w:rsidRPr="00233F2D">
              <w:rPr>
                <w:rFonts w:ascii="Times New Roman" w:eastAsia="宋体" w:hAnsi="Times New Roman" w:cs="仿宋_GB2312" w:hint="eastAsia"/>
                <w:szCs w:val="21"/>
                <w:vertAlign w:val="superscript"/>
              </w:rPr>
              <w:t>[1][4]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13F" w:rsidRPr="00233F2D" w:rsidRDefault="00221F10" w:rsidP="00221F10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3F" w:rsidRPr="00233F2D" w:rsidRDefault="00221F10" w:rsidP="00221F10">
            <w:pPr>
              <w:widowControl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233F2D">
              <w:rPr>
                <w:rFonts w:ascii="Times New Roman" w:eastAsia="宋体" w:hAnsi="Times New Roman" w:cs="宋体" w:hint="eastAsia"/>
                <w:kern w:val="0"/>
                <w:szCs w:val="21"/>
              </w:rPr>
              <w:t>按生产需要适量使用</w:t>
            </w:r>
          </w:p>
        </w:tc>
      </w:tr>
    </w:tbl>
    <w:p w:rsidR="00EB313F" w:rsidRPr="00233F2D" w:rsidRDefault="00221F10" w:rsidP="00221F10">
      <w:pPr>
        <w:jc w:val="left"/>
        <w:rPr>
          <w:rFonts w:ascii="Times New Roman" w:eastAsia="宋体" w:hAnsi="Times New Roman" w:cs="仿宋_GB2312"/>
          <w:kern w:val="0"/>
          <w:sz w:val="24"/>
        </w:rPr>
      </w:pPr>
      <w:r w:rsidRPr="00233F2D">
        <w:rPr>
          <w:rFonts w:ascii="Times New Roman" w:eastAsia="宋体" w:hAnsi="Times New Roman" w:cs="仿宋_GB2312" w:hint="eastAsia"/>
          <w:kern w:val="0"/>
          <w:sz w:val="24"/>
        </w:rPr>
        <w:t>注</w:t>
      </w:r>
      <w:r w:rsidRPr="00233F2D">
        <w:rPr>
          <w:rFonts w:ascii="Times New Roman" w:eastAsia="宋体" w:hAnsi="Times New Roman" w:cs="仿宋_GB2312"/>
          <w:kern w:val="0"/>
          <w:sz w:val="24"/>
        </w:rPr>
        <w:t>：</w:t>
      </w:r>
      <w:r w:rsidRPr="00233F2D">
        <w:rPr>
          <w:rFonts w:ascii="Times New Roman" w:eastAsia="宋体" w:hAnsi="Times New Roman" w:cs="仿宋_GB2312" w:hint="eastAsia"/>
          <w:kern w:val="0"/>
          <w:sz w:val="24"/>
        </w:rPr>
        <w:t>[1]</w:t>
      </w:r>
      <w:r w:rsidRPr="00233F2D">
        <w:rPr>
          <w:rFonts w:ascii="Times New Roman" w:eastAsia="宋体" w:hAnsi="Times New Roman" w:cs="仿宋_GB2312" w:hint="eastAsia"/>
          <w:kern w:val="0"/>
          <w:sz w:val="24"/>
        </w:rPr>
        <w:t>不可作为凝胶糖果的辅料；</w:t>
      </w:r>
      <w:r w:rsidRPr="00233F2D">
        <w:rPr>
          <w:rFonts w:ascii="Times New Roman" w:eastAsia="宋体" w:hAnsi="Times New Roman" w:cs="仿宋_GB2312" w:hint="eastAsia"/>
          <w:kern w:val="0"/>
          <w:sz w:val="24"/>
        </w:rPr>
        <w:t>[2]</w:t>
      </w:r>
      <w:r w:rsidRPr="00233F2D">
        <w:rPr>
          <w:rFonts w:ascii="Times New Roman" w:eastAsia="宋体" w:hAnsi="Times New Roman" w:cs="仿宋_GB2312" w:hint="eastAsia"/>
          <w:kern w:val="0"/>
          <w:sz w:val="24"/>
        </w:rPr>
        <w:t>不可作为凝胶糖果、粉剂的辅料使用标准；</w:t>
      </w:r>
      <w:r w:rsidRPr="00233F2D">
        <w:rPr>
          <w:rFonts w:ascii="Times New Roman" w:eastAsia="宋体" w:hAnsi="Times New Roman" w:cs="仿宋_GB2312" w:hint="eastAsia"/>
          <w:kern w:val="0"/>
          <w:sz w:val="24"/>
        </w:rPr>
        <w:t>[3]</w:t>
      </w:r>
      <w:r w:rsidRPr="00233F2D">
        <w:rPr>
          <w:rFonts w:ascii="Times New Roman" w:eastAsia="宋体" w:hAnsi="Times New Roman" w:cs="仿宋_GB2312" w:hint="eastAsia"/>
          <w:kern w:val="0"/>
          <w:sz w:val="24"/>
        </w:rPr>
        <w:t>是凝胶糖果生产允许使用量；</w:t>
      </w:r>
      <w:r w:rsidRPr="00233F2D">
        <w:rPr>
          <w:rFonts w:ascii="Times New Roman" w:eastAsia="宋体" w:hAnsi="Times New Roman" w:cs="仿宋_GB2312" w:hint="eastAsia"/>
          <w:kern w:val="0"/>
          <w:sz w:val="24"/>
        </w:rPr>
        <w:t>[4]</w:t>
      </w:r>
      <w:r w:rsidRPr="00233F2D">
        <w:rPr>
          <w:rFonts w:ascii="Times New Roman" w:eastAsia="宋体" w:hAnsi="Times New Roman" w:cs="仿宋_GB2312" w:hint="eastAsia"/>
          <w:kern w:val="0"/>
          <w:sz w:val="24"/>
        </w:rPr>
        <w:t>不可作为粉剂的辅料。</w:t>
      </w:r>
    </w:p>
    <w:p w:rsidR="00EB313F" w:rsidRPr="00233F2D" w:rsidRDefault="00EB313F" w:rsidP="00221F10">
      <w:pPr>
        <w:jc w:val="left"/>
        <w:rPr>
          <w:rFonts w:ascii="Times New Roman" w:eastAsia="宋体" w:hAnsi="Times New Roman" w:cs="仿宋_GB2312"/>
          <w:kern w:val="0"/>
          <w:sz w:val="24"/>
        </w:rPr>
      </w:pPr>
    </w:p>
    <w:p w:rsidR="00EB313F" w:rsidRPr="00233F2D" w:rsidRDefault="00221F10" w:rsidP="001968CC">
      <w:pPr>
        <w:ind w:firstLineChars="200" w:firstLine="480"/>
        <w:rPr>
          <w:rFonts w:ascii="Times New Roman" w:eastAsia="宋体" w:hAnsi="Times New Roman" w:cs="仿宋_GB2312"/>
          <w:sz w:val="24"/>
        </w:rPr>
      </w:pPr>
      <w:r w:rsidRPr="00233F2D">
        <w:rPr>
          <w:rFonts w:ascii="Times New Roman" w:eastAsia="宋体" w:hAnsi="Times New Roman" w:cs="仿宋_GB2312" w:hint="eastAsia"/>
          <w:kern w:val="0"/>
          <w:sz w:val="24"/>
        </w:rPr>
        <w:t>关于《保健食品备案产品可用辅料及其使用规定（</w:t>
      </w:r>
      <w:r w:rsidRPr="00233F2D">
        <w:rPr>
          <w:rFonts w:ascii="Times New Roman" w:eastAsia="宋体" w:hAnsi="Times New Roman" w:cs="仿宋_GB2312" w:hint="eastAsia"/>
          <w:kern w:val="0"/>
          <w:sz w:val="24"/>
        </w:rPr>
        <w:t>2020</w:t>
      </w:r>
      <w:r w:rsidRPr="00233F2D">
        <w:rPr>
          <w:rFonts w:ascii="Times New Roman" w:eastAsia="宋体" w:hAnsi="Times New Roman" w:cs="仿宋_GB2312" w:hint="eastAsia"/>
          <w:kern w:val="0"/>
          <w:sz w:val="24"/>
        </w:rPr>
        <w:t>年版）》的说明：</w:t>
      </w:r>
      <w:r w:rsidRPr="00233F2D">
        <w:rPr>
          <w:rFonts w:ascii="Times New Roman" w:eastAsia="宋体" w:hAnsi="Times New Roman" w:cs="仿宋_GB2312" w:hint="eastAsia"/>
          <w:sz w:val="24"/>
        </w:rPr>
        <w:t>1.</w:t>
      </w:r>
      <w:r w:rsidRPr="00233F2D">
        <w:rPr>
          <w:rFonts w:ascii="Times New Roman" w:eastAsia="宋体" w:hAnsi="Times New Roman" w:cs="仿宋_GB2312" w:hint="eastAsia"/>
          <w:sz w:val="24"/>
        </w:rPr>
        <w:t>保健食品备案产品辅料的使用应符合国家相关标准及有关规定</w:t>
      </w:r>
      <w:r w:rsidRPr="00233F2D">
        <w:rPr>
          <w:rFonts w:ascii="Times New Roman" w:eastAsia="宋体" w:hAnsi="Times New Roman" w:cs="仿宋_GB2312" w:hint="eastAsia"/>
          <w:sz w:val="24"/>
        </w:rPr>
        <w:t>,</w:t>
      </w:r>
      <w:r w:rsidRPr="00233F2D">
        <w:rPr>
          <w:rFonts w:ascii="Times New Roman" w:eastAsia="宋体" w:hAnsi="Times New Roman" w:cs="仿宋_GB2312" w:hint="eastAsia"/>
          <w:sz w:val="24"/>
        </w:rPr>
        <w:t>必须遵循以下原则：对人体不产生任何健康危害；不以掩盖产品腐败变质为目的；不以掩盖产品本身或加工过程中的质量缺陷或掺杂、掺假、伪造为目的；不降低产品本身的保健功能和营养价值；在达到预期效果的前提下尽可能降低在产品中的使用量；</w:t>
      </w:r>
      <w:r w:rsidRPr="00233F2D">
        <w:rPr>
          <w:rFonts w:ascii="Times New Roman" w:eastAsia="宋体" w:hAnsi="Times New Roman" w:cs="仿宋_GB2312" w:hint="eastAsia"/>
          <w:sz w:val="24"/>
        </w:rPr>
        <w:lastRenderedPageBreak/>
        <w:t>加工助剂的使用应符合《食品安全国家标准食品添加剂使用标准》（</w:t>
      </w:r>
      <w:r w:rsidRPr="00233F2D">
        <w:rPr>
          <w:rFonts w:ascii="Times New Roman" w:eastAsia="宋体" w:hAnsi="Times New Roman" w:cs="仿宋_GB2312" w:hint="eastAsia"/>
          <w:sz w:val="24"/>
        </w:rPr>
        <w:t>GB2760</w:t>
      </w:r>
      <w:r w:rsidRPr="00233F2D">
        <w:rPr>
          <w:rFonts w:ascii="Times New Roman" w:eastAsia="宋体" w:hAnsi="Times New Roman" w:cs="仿宋_GB2312" w:hint="eastAsia"/>
          <w:sz w:val="24"/>
        </w:rPr>
        <w:t>）及有关规定。</w:t>
      </w:r>
      <w:r w:rsidRPr="00233F2D">
        <w:rPr>
          <w:rFonts w:ascii="Times New Roman" w:eastAsia="宋体" w:hAnsi="Times New Roman" w:cs="仿宋_GB2312" w:hint="eastAsia"/>
          <w:sz w:val="24"/>
        </w:rPr>
        <w:t>2.</w:t>
      </w:r>
      <w:r w:rsidRPr="00233F2D">
        <w:rPr>
          <w:rFonts w:ascii="Times New Roman" w:eastAsia="宋体" w:hAnsi="Times New Roman" w:cs="仿宋_GB2312" w:hint="eastAsia"/>
          <w:sz w:val="24"/>
        </w:rPr>
        <w:t>本规定中的固体制剂是指每日最大食用量为</w:t>
      </w:r>
      <w:r w:rsidRPr="00233F2D">
        <w:rPr>
          <w:rFonts w:ascii="Times New Roman" w:eastAsia="宋体" w:hAnsi="Times New Roman" w:cs="仿宋_GB2312" w:hint="eastAsia"/>
          <w:sz w:val="24"/>
        </w:rPr>
        <w:t>20g</w:t>
      </w:r>
      <w:r w:rsidRPr="00233F2D">
        <w:rPr>
          <w:rFonts w:ascii="Times New Roman" w:eastAsia="宋体" w:hAnsi="Times New Roman" w:cs="仿宋_GB2312" w:hint="eastAsia"/>
          <w:sz w:val="24"/>
        </w:rPr>
        <w:t>的片剂、胶囊、软胶囊、颗粒剂、丸剂、</w:t>
      </w:r>
      <w:r w:rsidRPr="00233F2D">
        <w:rPr>
          <w:rFonts w:ascii="Times New Roman" w:eastAsia="宋体" w:hAnsi="Times New Roman" w:cs="仿宋_GB2312"/>
          <w:sz w:val="24"/>
        </w:rPr>
        <w:t>凝胶糖果、粉剂</w:t>
      </w:r>
      <w:r w:rsidRPr="00233F2D">
        <w:rPr>
          <w:rFonts w:ascii="Times New Roman" w:eastAsia="宋体" w:hAnsi="Times New Roman" w:cs="仿宋_GB2312" w:hint="eastAsia"/>
          <w:sz w:val="24"/>
        </w:rPr>
        <w:t>。液体制剂是指每日最大食用量为</w:t>
      </w:r>
      <w:r w:rsidRPr="00233F2D">
        <w:rPr>
          <w:rFonts w:ascii="Times New Roman" w:eastAsia="宋体" w:hAnsi="Times New Roman" w:cs="仿宋_GB2312" w:hint="eastAsia"/>
          <w:sz w:val="24"/>
        </w:rPr>
        <w:t>30ml</w:t>
      </w:r>
      <w:r w:rsidRPr="00233F2D">
        <w:rPr>
          <w:rFonts w:ascii="Times New Roman" w:eastAsia="宋体" w:hAnsi="Times New Roman" w:cs="仿宋_GB2312" w:hint="eastAsia"/>
          <w:sz w:val="24"/>
        </w:rPr>
        <w:t>的口服液和滴剂，超过</w:t>
      </w:r>
      <w:r w:rsidRPr="00233F2D">
        <w:rPr>
          <w:rFonts w:ascii="Times New Roman" w:eastAsia="宋体" w:hAnsi="Times New Roman" w:cs="仿宋_GB2312" w:hint="eastAsia"/>
          <w:sz w:val="24"/>
        </w:rPr>
        <w:t>30ml</w:t>
      </w:r>
      <w:r w:rsidRPr="00233F2D">
        <w:rPr>
          <w:rFonts w:ascii="Times New Roman" w:eastAsia="宋体" w:hAnsi="Times New Roman" w:cs="仿宋_GB2312" w:hint="eastAsia"/>
          <w:sz w:val="24"/>
        </w:rPr>
        <w:t>的液体制剂其辅料的使用按饮料类管理。</w:t>
      </w:r>
      <w:r w:rsidRPr="00233F2D">
        <w:rPr>
          <w:rFonts w:ascii="Times New Roman" w:eastAsia="宋体" w:hAnsi="Times New Roman" w:cs="仿宋_GB2312" w:hint="eastAsia"/>
          <w:sz w:val="24"/>
        </w:rPr>
        <w:t>3.</w:t>
      </w:r>
      <w:r w:rsidRPr="00233F2D">
        <w:rPr>
          <w:rFonts w:ascii="Times New Roman" w:eastAsia="宋体" w:hAnsi="Times New Roman" w:cs="仿宋_GB2312" w:hint="eastAsia"/>
          <w:sz w:val="24"/>
        </w:rPr>
        <w:t>食品形态产品辅料的使用应符合《食品安全国家标准</w:t>
      </w:r>
      <w:r w:rsidRPr="00233F2D">
        <w:rPr>
          <w:rFonts w:ascii="Times New Roman" w:eastAsia="宋体" w:hAnsi="Times New Roman" w:cs="仿宋_GB2312" w:hint="eastAsia"/>
          <w:sz w:val="24"/>
        </w:rPr>
        <w:t xml:space="preserve">  </w:t>
      </w:r>
      <w:r w:rsidRPr="00233F2D">
        <w:rPr>
          <w:rFonts w:ascii="Times New Roman" w:eastAsia="宋体" w:hAnsi="Times New Roman" w:cs="仿宋_GB2312" w:hint="eastAsia"/>
          <w:sz w:val="24"/>
        </w:rPr>
        <w:t>食品添加剂使用标准》（</w:t>
      </w:r>
      <w:r w:rsidRPr="00233F2D">
        <w:rPr>
          <w:rFonts w:ascii="Times New Roman" w:eastAsia="宋体" w:hAnsi="Times New Roman" w:cs="仿宋_GB2312" w:hint="eastAsia"/>
          <w:sz w:val="24"/>
        </w:rPr>
        <w:t>GB2760</w:t>
      </w:r>
      <w:r w:rsidRPr="00233F2D">
        <w:rPr>
          <w:rFonts w:ascii="Times New Roman" w:eastAsia="宋体" w:hAnsi="Times New Roman" w:cs="仿宋_GB2312" w:hint="eastAsia"/>
          <w:sz w:val="24"/>
        </w:rPr>
        <w:t>）等有关规定；允许使用本规定中收录的食品原料。</w:t>
      </w:r>
      <w:r w:rsidRPr="00233F2D">
        <w:rPr>
          <w:rFonts w:ascii="Times New Roman" w:eastAsia="宋体" w:hAnsi="Times New Roman" w:cs="仿宋_GB2312" w:hint="eastAsia"/>
          <w:sz w:val="24"/>
        </w:rPr>
        <w:t>4.</w:t>
      </w:r>
      <w:r w:rsidRPr="00233F2D">
        <w:rPr>
          <w:rFonts w:ascii="Times New Roman" w:eastAsia="宋体" w:hAnsi="Times New Roman" w:cs="仿宋_GB2312" w:hint="eastAsia"/>
          <w:sz w:val="24"/>
        </w:rPr>
        <w:t>固体制剂及液体制剂中香精的使用应符合国家相关标准及有关规定，其组成成分应收录于《食品安全国家标准</w:t>
      </w:r>
      <w:r w:rsidRPr="00233F2D">
        <w:rPr>
          <w:rFonts w:ascii="Times New Roman" w:eastAsia="宋体" w:hAnsi="Times New Roman" w:cs="仿宋_GB2312" w:hint="eastAsia"/>
          <w:sz w:val="24"/>
        </w:rPr>
        <w:t xml:space="preserve">  </w:t>
      </w:r>
      <w:r w:rsidRPr="00233F2D">
        <w:rPr>
          <w:rFonts w:ascii="Times New Roman" w:eastAsia="宋体" w:hAnsi="Times New Roman" w:cs="仿宋_GB2312" w:hint="eastAsia"/>
          <w:sz w:val="24"/>
        </w:rPr>
        <w:t>食品添加剂使用标准》（</w:t>
      </w:r>
      <w:r w:rsidRPr="00233F2D">
        <w:rPr>
          <w:rFonts w:ascii="Times New Roman" w:eastAsia="宋体" w:hAnsi="Times New Roman" w:cs="仿宋_GB2312" w:hint="eastAsia"/>
          <w:sz w:val="24"/>
        </w:rPr>
        <w:t>GB2760</w:t>
      </w:r>
      <w:r w:rsidRPr="00233F2D">
        <w:rPr>
          <w:rFonts w:ascii="Times New Roman" w:eastAsia="宋体" w:hAnsi="Times New Roman" w:cs="仿宋_GB2312" w:hint="eastAsia"/>
          <w:sz w:val="24"/>
        </w:rPr>
        <w:t>）或</w:t>
      </w:r>
      <w:r w:rsidRPr="00233F2D">
        <w:rPr>
          <w:rFonts w:ascii="Times New Roman" w:eastAsia="宋体" w:hAnsi="Times New Roman" w:cs="仿宋_GB2312" w:hint="eastAsia"/>
          <w:sz w:val="24"/>
        </w:rPr>
        <w:t xml:space="preserve">GB 30616 </w:t>
      </w:r>
      <w:r w:rsidRPr="00233F2D">
        <w:rPr>
          <w:rFonts w:ascii="Times New Roman" w:eastAsia="宋体" w:hAnsi="Times New Roman" w:cs="仿宋_GB2312" w:hint="eastAsia"/>
          <w:sz w:val="24"/>
        </w:rPr>
        <w:t>中附录</w:t>
      </w:r>
      <w:r w:rsidRPr="00233F2D">
        <w:rPr>
          <w:rFonts w:ascii="Times New Roman" w:eastAsia="宋体" w:hAnsi="Times New Roman" w:cs="仿宋_GB2312" w:hint="eastAsia"/>
          <w:sz w:val="24"/>
        </w:rPr>
        <w:t>A</w:t>
      </w:r>
      <w:r w:rsidRPr="00233F2D">
        <w:rPr>
          <w:rFonts w:ascii="Times New Roman" w:eastAsia="宋体" w:hAnsi="Times New Roman" w:cs="仿宋_GB2312" w:hint="eastAsia"/>
          <w:sz w:val="24"/>
        </w:rPr>
        <w:t>《食品用香精中允许使用的辅料名单》，用量可根据生产需要适量使用。</w:t>
      </w:r>
      <w:r w:rsidRPr="00233F2D">
        <w:rPr>
          <w:rFonts w:ascii="Times New Roman" w:eastAsia="宋体" w:hAnsi="Times New Roman" w:cs="仿宋_GB2312" w:hint="eastAsia"/>
          <w:sz w:val="24"/>
        </w:rPr>
        <w:t>5.</w:t>
      </w:r>
      <w:r w:rsidRPr="00233F2D">
        <w:rPr>
          <w:rFonts w:ascii="Times New Roman" w:eastAsia="宋体" w:hAnsi="Times New Roman" w:cs="仿宋_GB2312" w:hint="eastAsia"/>
          <w:sz w:val="24"/>
        </w:rPr>
        <w:t>包衣预混剂、</w:t>
      </w:r>
      <w:r w:rsidRPr="00233F2D">
        <w:rPr>
          <w:rFonts w:ascii="Times New Roman" w:eastAsia="宋体" w:hAnsi="Times New Roman" w:cs="仿宋_GB2312"/>
          <w:sz w:val="24"/>
        </w:rPr>
        <w:t>被膜剂</w:t>
      </w:r>
      <w:r w:rsidRPr="00233F2D">
        <w:rPr>
          <w:rFonts w:ascii="Times New Roman" w:eastAsia="宋体" w:hAnsi="Times New Roman" w:cs="仿宋_GB2312" w:hint="eastAsia"/>
          <w:sz w:val="24"/>
        </w:rPr>
        <w:t>的使用应符合国家相关标准及有关规定，其组成成分应收录于《食品安全国家标准</w:t>
      </w:r>
      <w:r w:rsidRPr="00233F2D">
        <w:rPr>
          <w:rFonts w:ascii="Times New Roman" w:eastAsia="宋体" w:hAnsi="Times New Roman" w:cs="仿宋_GB2312" w:hint="eastAsia"/>
          <w:sz w:val="24"/>
        </w:rPr>
        <w:t xml:space="preserve">  </w:t>
      </w:r>
      <w:r w:rsidRPr="00233F2D">
        <w:rPr>
          <w:rFonts w:ascii="Times New Roman" w:eastAsia="宋体" w:hAnsi="Times New Roman" w:cs="仿宋_GB2312" w:hint="eastAsia"/>
          <w:sz w:val="24"/>
        </w:rPr>
        <w:t>食品添加剂使用标准》（</w:t>
      </w:r>
      <w:r w:rsidRPr="00233F2D">
        <w:rPr>
          <w:rFonts w:ascii="Times New Roman" w:eastAsia="宋体" w:hAnsi="Times New Roman" w:cs="仿宋_GB2312" w:hint="eastAsia"/>
          <w:sz w:val="24"/>
        </w:rPr>
        <w:t>GB2760</w:t>
      </w:r>
      <w:r w:rsidRPr="00233F2D">
        <w:rPr>
          <w:rFonts w:ascii="Times New Roman" w:eastAsia="宋体" w:hAnsi="Times New Roman" w:cs="仿宋_GB2312" w:hint="eastAsia"/>
          <w:sz w:val="24"/>
        </w:rPr>
        <w:t>）或《中华人民共和国药典》（</w:t>
      </w:r>
      <w:r w:rsidRPr="00233F2D">
        <w:rPr>
          <w:rFonts w:ascii="Times New Roman" w:eastAsia="宋体" w:hAnsi="Times New Roman" w:cs="仿宋_GB2312" w:hint="eastAsia"/>
          <w:sz w:val="24"/>
        </w:rPr>
        <w:t>2015</w:t>
      </w:r>
      <w:r w:rsidRPr="00233F2D">
        <w:rPr>
          <w:rFonts w:ascii="Times New Roman" w:eastAsia="宋体" w:hAnsi="Times New Roman" w:cs="仿宋_GB2312" w:hint="eastAsia"/>
          <w:sz w:val="24"/>
        </w:rPr>
        <w:t>版）中，用量可根据生产需要适量使用。</w:t>
      </w:r>
      <w:r w:rsidRPr="00233F2D">
        <w:rPr>
          <w:rFonts w:ascii="Times New Roman" w:eastAsia="宋体" w:hAnsi="Times New Roman" w:cs="仿宋_GB2312" w:hint="eastAsia"/>
          <w:sz w:val="24"/>
        </w:rPr>
        <w:t>6.</w:t>
      </w:r>
      <w:r w:rsidRPr="00233F2D">
        <w:rPr>
          <w:rFonts w:ascii="Times New Roman" w:eastAsia="宋体" w:hAnsi="Times New Roman" w:cs="仿宋_GB2312" w:hint="eastAsia"/>
          <w:sz w:val="24"/>
        </w:rPr>
        <w:t>包埋、微囊化原料制备工艺中使用的辅料应符合国家相关标准及有关规定，其组成成分应收录于《食品安全国家标准</w:t>
      </w:r>
      <w:r w:rsidRPr="00233F2D">
        <w:rPr>
          <w:rFonts w:ascii="Times New Roman" w:eastAsia="宋体" w:hAnsi="Times New Roman" w:cs="仿宋_GB2312" w:hint="eastAsia"/>
          <w:sz w:val="24"/>
        </w:rPr>
        <w:t xml:space="preserve">  </w:t>
      </w:r>
      <w:r w:rsidRPr="00233F2D">
        <w:rPr>
          <w:rFonts w:ascii="Times New Roman" w:eastAsia="宋体" w:hAnsi="Times New Roman" w:cs="仿宋_GB2312" w:hint="eastAsia"/>
          <w:sz w:val="24"/>
        </w:rPr>
        <w:t>食品添加剂使用标准》（</w:t>
      </w:r>
      <w:r w:rsidRPr="00233F2D">
        <w:rPr>
          <w:rFonts w:ascii="Times New Roman" w:eastAsia="宋体" w:hAnsi="Times New Roman" w:cs="仿宋_GB2312" w:hint="eastAsia"/>
          <w:sz w:val="24"/>
        </w:rPr>
        <w:t>GB2760</w:t>
      </w:r>
      <w:r w:rsidRPr="00233F2D">
        <w:rPr>
          <w:rFonts w:ascii="Times New Roman" w:eastAsia="宋体" w:hAnsi="Times New Roman" w:cs="仿宋_GB2312" w:hint="eastAsia"/>
          <w:sz w:val="24"/>
        </w:rPr>
        <w:t>）中，允许使用本规定中收录的辅料，使用</w:t>
      </w:r>
      <w:r w:rsidRPr="00233F2D">
        <w:rPr>
          <w:rFonts w:ascii="Times New Roman" w:eastAsia="宋体" w:hAnsi="Times New Roman" w:cs="仿宋_GB2312"/>
          <w:sz w:val="24"/>
        </w:rPr>
        <w:t>本规定中辅料时应符合用量要求</w:t>
      </w:r>
      <w:r w:rsidRPr="00233F2D">
        <w:rPr>
          <w:rFonts w:ascii="Times New Roman" w:eastAsia="宋体" w:hAnsi="Times New Roman" w:cs="仿宋_GB2312" w:hint="eastAsia"/>
          <w:sz w:val="24"/>
        </w:rPr>
        <w:t>。</w:t>
      </w:r>
    </w:p>
    <w:p w:rsidR="00EB313F" w:rsidRPr="00233F2D" w:rsidRDefault="00EB313F" w:rsidP="00221F10">
      <w:pPr>
        <w:jc w:val="center"/>
        <w:rPr>
          <w:rFonts w:ascii="Times New Roman" w:eastAsia="宋体" w:hAnsi="Times New Roman"/>
          <w:sz w:val="24"/>
        </w:rPr>
      </w:pPr>
    </w:p>
    <w:p w:rsidR="00EB313F" w:rsidRPr="00233F2D" w:rsidRDefault="00EB313F" w:rsidP="00221F10">
      <w:pPr>
        <w:rPr>
          <w:rFonts w:ascii="Times New Roman" w:eastAsia="宋体" w:hAnsi="Times New Roman"/>
          <w:sz w:val="24"/>
        </w:rPr>
      </w:pPr>
    </w:p>
    <w:p w:rsidR="00EB313F" w:rsidRPr="00233F2D" w:rsidRDefault="00221F10" w:rsidP="00221F10">
      <w:pPr>
        <w:jc w:val="center"/>
        <w:rPr>
          <w:rFonts w:ascii="Times New Roman" w:eastAsia="宋体" w:hAnsi="Times New Roman" w:cs="方正小标宋简体"/>
          <w:b/>
          <w:sz w:val="24"/>
        </w:rPr>
      </w:pPr>
      <w:r w:rsidRPr="00233F2D">
        <w:rPr>
          <w:rFonts w:ascii="Times New Roman" w:eastAsia="宋体" w:hAnsi="Times New Roman" w:cs="方正小标宋简体" w:hint="eastAsia"/>
          <w:b/>
          <w:sz w:val="24"/>
        </w:rPr>
        <w:t>保健食品备案可用辅料</w:t>
      </w:r>
    </w:p>
    <w:p w:rsidR="00EB313F" w:rsidRPr="00233F2D" w:rsidRDefault="00221F10" w:rsidP="00221F10">
      <w:pPr>
        <w:jc w:val="center"/>
        <w:rPr>
          <w:rFonts w:ascii="Times New Roman" w:eastAsia="宋体" w:hAnsi="Times New Roman" w:cs="方正小标宋简体"/>
          <w:b/>
          <w:sz w:val="24"/>
        </w:rPr>
      </w:pPr>
      <w:r w:rsidRPr="00233F2D">
        <w:rPr>
          <w:rFonts w:ascii="Times New Roman" w:eastAsia="宋体" w:hAnsi="Times New Roman" w:cs="方正小标宋简体" w:hint="eastAsia"/>
          <w:b/>
          <w:sz w:val="24"/>
        </w:rPr>
        <w:t>及其使用规定（</w:t>
      </w:r>
      <w:r w:rsidRPr="00233F2D">
        <w:rPr>
          <w:rFonts w:ascii="Times New Roman" w:eastAsia="宋体" w:hAnsi="Times New Roman" w:cs="方正小标宋简体" w:hint="eastAsia"/>
          <w:b/>
          <w:sz w:val="24"/>
        </w:rPr>
        <w:t>2020</w:t>
      </w:r>
      <w:r w:rsidRPr="00233F2D">
        <w:rPr>
          <w:rFonts w:ascii="Times New Roman" w:eastAsia="宋体" w:hAnsi="Times New Roman" w:cs="方正小标宋简体" w:hint="eastAsia"/>
          <w:b/>
          <w:sz w:val="24"/>
        </w:rPr>
        <w:t>年版）</w:t>
      </w:r>
    </w:p>
    <w:p w:rsidR="00EB313F" w:rsidRPr="00233F2D" w:rsidRDefault="00221F10" w:rsidP="00233F2D">
      <w:pPr>
        <w:jc w:val="center"/>
        <w:rPr>
          <w:rFonts w:ascii="Times New Roman" w:eastAsia="宋体" w:hAnsi="Times New Roman" w:cs="方正小标宋简体"/>
          <w:b/>
          <w:sz w:val="24"/>
        </w:rPr>
      </w:pPr>
      <w:r w:rsidRPr="00233F2D">
        <w:rPr>
          <w:rFonts w:ascii="Times New Roman" w:eastAsia="宋体" w:hAnsi="Times New Roman" w:cs="方正小标宋简体" w:hint="eastAsia"/>
          <w:b/>
          <w:sz w:val="24"/>
        </w:rPr>
        <w:t>（征求意见稿）起草说明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/>
          <w:sz w:val="24"/>
        </w:rPr>
      </w:pPr>
      <w:r w:rsidRPr="00233F2D">
        <w:rPr>
          <w:rFonts w:ascii="Times New Roman" w:eastAsia="宋体" w:hAnsi="Times New Roman"/>
          <w:sz w:val="24"/>
        </w:rPr>
        <w:t>2019</w:t>
      </w:r>
      <w:r w:rsidRPr="00233F2D">
        <w:rPr>
          <w:rFonts w:ascii="Times New Roman" w:eastAsia="宋体" w:hAnsi="Times New Roman" w:hint="eastAsia"/>
          <w:sz w:val="24"/>
        </w:rPr>
        <w:t>年</w:t>
      </w:r>
      <w:r w:rsidRPr="00233F2D">
        <w:rPr>
          <w:rFonts w:ascii="Times New Roman" w:eastAsia="宋体" w:hAnsi="Times New Roman" w:hint="eastAsia"/>
          <w:sz w:val="24"/>
        </w:rPr>
        <w:t>10</w:t>
      </w:r>
      <w:r w:rsidRPr="00233F2D">
        <w:rPr>
          <w:rFonts w:ascii="Times New Roman" w:eastAsia="宋体" w:hAnsi="Times New Roman" w:hint="eastAsia"/>
          <w:sz w:val="24"/>
        </w:rPr>
        <w:t>月</w:t>
      </w:r>
      <w:r w:rsidRPr="00233F2D">
        <w:rPr>
          <w:rFonts w:ascii="Times New Roman" w:eastAsia="宋体" w:hAnsi="Times New Roman" w:hint="eastAsia"/>
          <w:sz w:val="24"/>
        </w:rPr>
        <w:t>31</w:t>
      </w:r>
      <w:r w:rsidRPr="00233F2D">
        <w:rPr>
          <w:rFonts w:ascii="Times New Roman" w:eastAsia="宋体" w:hAnsi="Times New Roman" w:hint="eastAsia"/>
          <w:sz w:val="24"/>
        </w:rPr>
        <w:t>日</w:t>
      </w:r>
      <w:r w:rsidRPr="00233F2D">
        <w:rPr>
          <w:rFonts w:ascii="Times New Roman" w:eastAsia="宋体" w:hAnsi="Times New Roman"/>
          <w:sz w:val="24"/>
        </w:rPr>
        <w:t>国家市场监督管理总局</w:t>
      </w:r>
      <w:r w:rsidRPr="00233F2D">
        <w:rPr>
          <w:rFonts w:ascii="Times New Roman" w:eastAsia="宋体" w:hAnsi="Times New Roman" w:hint="eastAsia"/>
          <w:sz w:val="24"/>
        </w:rPr>
        <w:t>发布</w:t>
      </w:r>
      <w:r w:rsidRPr="00233F2D">
        <w:rPr>
          <w:rFonts w:ascii="Times New Roman" w:eastAsia="宋体" w:hAnsi="Times New Roman"/>
          <w:sz w:val="24"/>
        </w:rPr>
        <w:t>了《</w:t>
      </w:r>
      <w:r w:rsidRPr="00233F2D">
        <w:rPr>
          <w:rFonts w:ascii="Times New Roman" w:eastAsia="宋体" w:hAnsi="Times New Roman" w:hint="eastAsia"/>
          <w:sz w:val="24"/>
        </w:rPr>
        <w:t>保健食品备案可用辅料及其使用规定（</w:t>
      </w:r>
      <w:r w:rsidRPr="00233F2D">
        <w:rPr>
          <w:rFonts w:ascii="Times New Roman" w:eastAsia="宋体" w:hAnsi="Times New Roman" w:hint="eastAsia"/>
          <w:sz w:val="24"/>
        </w:rPr>
        <w:t>2</w:t>
      </w:r>
      <w:r w:rsidRPr="00233F2D">
        <w:rPr>
          <w:rFonts w:ascii="Times New Roman" w:eastAsia="宋体" w:hAnsi="Times New Roman"/>
          <w:sz w:val="24"/>
        </w:rPr>
        <w:t>019</w:t>
      </w:r>
      <w:r w:rsidRPr="00233F2D">
        <w:rPr>
          <w:rFonts w:ascii="Times New Roman" w:eastAsia="宋体" w:hAnsi="Times New Roman" w:hint="eastAsia"/>
          <w:sz w:val="24"/>
        </w:rPr>
        <w:t>年版）</w:t>
      </w:r>
      <w:r w:rsidRPr="00233F2D">
        <w:rPr>
          <w:rFonts w:ascii="Times New Roman" w:eastAsia="宋体" w:hAnsi="Times New Roman"/>
          <w:sz w:val="24"/>
        </w:rPr>
        <w:t>》</w:t>
      </w:r>
      <w:r w:rsidRPr="00233F2D">
        <w:rPr>
          <w:rFonts w:ascii="Times New Roman" w:eastAsia="宋体" w:hAnsi="Times New Roman" w:hint="eastAsia"/>
          <w:sz w:val="24"/>
        </w:rPr>
        <w:t>，随着</w:t>
      </w:r>
      <w:r w:rsidRPr="00233F2D">
        <w:rPr>
          <w:rFonts w:ascii="Times New Roman" w:eastAsia="宋体" w:hAnsi="Times New Roman"/>
          <w:sz w:val="24"/>
        </w:rPr>
        <w:t>申请人对保健食品备案</w:t>
      </w:r>
      <w:r w:rsidRPr="00233F2D">
        <w:rPr>
          <w:rFonts w:ascii="Times New Roman" w:eastAsia="宋体" w:hAnsi="Times New Roman" w:hint="eastAsia"/>
          <w:sz w:val="24"/>
        </w:rPr>
        <w:t>产品</w:t>
      </w:r>
      <w:r w:rsidRPr="00233F2D">
        <w:rPr>
          <w:rFonts w:ascii="Times New Roman" w:eastAsia="宋体" w:hAnsi="Times New Roman"/>
          <w:sz w:val="24"/>
        </w:rPr>
        <w:t>的</w:t>
      </w:r>
      <w:r w:rsidRPr="00233F2D">
        <w:rPr>
          <w:rFonts w:ascii="Times New Roman" w:eastAsia="宋体" w:hAnsi="Times New Roman" w:hint="eastAsia"/>
          <w:sz w:val="24"/>
        </w:rPr>
        <w:t>各方面</w:t>
      </w:r>
      <w:r w:rsidRPr="00233F2D">
        <w:rPr>
          <w:rFonts w:ascii="Times New Roman" w:eastAsia="宋体" w:hAnsi="Times New Roman"/>
          <w:sz w:val="24"/>
        </w:rPr>
        <w:t>需求增加，</w:t>
      </w:r>
      <w:r w:rsidRPr="00233F2D">
        <w:rPr>
          <w:rFonts w:ascii="Times New Roman" w:eastAsia="宋体" w:hAnsi="Times New Roman" w:hint="eastAsia"/>
          <w:sz w:val="24"/>
        </w:rPr>
        <w:t>总局</w:t>
      </w:r>
      <w:r w:rsidRPr="00233F2D">
        <w:rPr>
          <w:rFonts w:ascii="Times New Roman" w:eastAsia="宋体" w:hAnsi="Times New Roman"/>
          <w:sz w:val="24"/>
        </w:rPr>
        <w:t>食品审评中心</w:t>
      </w:r>
      <w:r w:rsidRPr="00233F2D">
        <w:rPr>
          <w:rFonts w:ascii="Times New Roman" w:eastAsia="宋体" w:hAnsi="Times New Roman" w:hint="eastAsia"/>
          <w:sz w:val="24"/>
        </w:rPr>
        <w:t>开展</w:t>
      </w:r>
      <w:r w:rsidRPr="00233F2D">
        <w:rPr>
          <w:rFonts w:ascii="Times New Roman" w:eastAsia="宋体" w:hAnsi="Times New Roman"/>
          <w:sz w:val="24"/>
        </w:rPr>
        <w:t>了将凝胶糖果和</w:t>
      </w:r>
      <w:r w:rsidRPr="00233F2D">
        <w:rPr>
          <w:rFonts w:ascii="Times New Roman" w:eastAsia="宋体" w:hAnsi="Times New Roman" w:hint="eastAsia"/>
          <w:sz w:val="24"/>
        </w:rPr>
        <w:t>粉剂</w:t>
      </w:r>
      <w:r w:rsidRPr="00233F2D">
        <w:rPr>
          <w:rFonts w:ascii="Times New Roman" w:eastAsia="宋体" w:hAnsi="Times New Roman"/>
          <w:sz w:val="24"/>
        </w:rPr>
        <w:t>纳入保健</w:t>
      </w:r>
      <w:bookmarkStart w:id="0" w:name="_GoBack"/>
      <w:bookmarkEnd w:id="0"/>
      <w:r w:rsidRPr="00233F2D">
        <w:rPr>
          <w:rFonts w:ascii="Times New Roman" w:eastAsia="宋体" w:hAnsi="Times New Roman"/>
          <w:sz w:val="24"/>
        </w:rPr>
        <w:t>食品备案可用</w:t>
      </w:r>
      <w:r w:rsidRPr="00233F2D">
        <w:rPr>
          <w:rFonts w:ascii="Times New Roman" w:eastAsia="宋体" w:hAnsi="Times New Roman" w:hint="eastAsia"/>
          <w:sz w:val="24"/>
        </w:rPr>
        <w:t>食品</w:t>
      </w:r>
      <w:r w:rsidRPr="00233F2D">
        <w:rPr>
          <w:rFonts w:ascii="Times New Roman" w:eastAsia="宋体" w:hAnsi="Times New Roman"/>
          <w:sz w:val="24"/>
        </w:rPr>
        <w:t>形态的研究。经过</w:t>
      </w:r>
      <w:r w:rsidRPr="00233F2D">
        <w:rPr>
          <w:rFonts w:ascii="Times New Roman" w:eastAsia="宋体" w:hAnsi="Times New Roman" w:hint="eastAsia"/>
          <w:sz w:val="24"/>
        </w:rPr>
        <w:t>多次</w:t>
      </w:r>
      <w:r w:rsidRPr="00233F2D">
        <w:rPr>
          <w:rFonts w:ascii="Times New Roman" w:eastAsia="宋体" w:hAnsi="Times New Roman"/>
          <w:sz w:val="24"/>
        </w:rPr>
        <w:t>组织研讨，多方听取生产企业、</w:t>
      </w:r>
      <w:r w:rsidRPr="00233F2D">
        <w:rPr>
          <w:rFonts w:ascii="Times New Roman" w:eastAsia="宋体" w:hAnsi="Times New Roman" w:hint="eastAsia"/>
          <w:sz w:val="24"/>
        </w:rPr>
        <w:t>相关</w:t>
      </w:r>
      <w:r w:rsidRPr="00233F2D">
        <w:rPr>
          <w:rFonts w:ascii="Times New Roman" w:eastAsia="宋体" w:hAnsi="Times New Roman"/>
          <w:sz w:val="24"/>
        </w:rPr>
        <w:t>专家和</w:t>
      </w:r>
      <w:r w:rsidRPr="00233F2D">
        <w:rPr>
          <w:rFonts w:ascii="Times New Roman" w:eastAsia="宋体" w:hAnsi="Times New Roman" w:hint="eastAsia"/>
          <w:sz w:val="24"/>
        </w:rPr>
        <w:t>保健食品行业</w:t>
      </w:r>
      <w:r w:rsidRPr="00233F2D">
        <w:rPr>
          <w:rFonts w:ascii="Times New Roman" w:eastAsia="宋体" w:hAnsi="Times New Roman"/>
          <w:sz w:val="24"/>
        </w:rPr>
        <w:t>协会的意见，最终形成</w:t>
      </w:r>
      <w:r w:rsidRPr="00233F2D">
        <w:rPr>
          <w:rFonts w:ascii="Times New Roman" w:eastAsia="宋体" w:hAnsi="Times New Roman" w:hint="eastAsia"/>
          <w:sz w:val="24"/>
        </w:rPr>
        <w:t>凝胶糖果</w:t>
      </w:r>
      <w:r w:rsidRPr="00233F2D">
        <w:rPr>
          <w:rFonts w:ascii="Times New Roman" w:eastAsia="宋体" w:hAnsi="Times New Roman"/>
          <w:sz w:val="24"/>
        </w:rPr>
        <w:t>和粉剂纳入保健食品备案管理的配套文件。由于</w:t>
      </w:r>
      <w:r w:rsidRPr="00233F2D">
        <w:rPr>
          <w:rFonts w:ascii="Times New Roman" w:eastAsia="宋体" w:hAnsi="Times New Roman" w:hint="eastAsia"/>
          <w:sz w:val="24"/>
        </w:rPr>
        <w:t>凝胶糖果</w:t>
      </w:r>
      <w:r w:rsidRPr="00233F2D">
        <w:rPr>
          <w:rFonts w:ascii="Times New Roman" w:eastAsia="宋体" w:hAnsi="Times New Roman"/>
          <w:sz w:val="24"/>
        </w:rPr>
        <w:t>和粉剂属于食品形态，其在用于保健食品备案时</w:t>
      </w:r>
      <w:r w:rsidRPr="00233F2D">
        <w:rPr>
          <w:rFonts w:ascii="Times New Roman" w:eastAsia="宋体" w:hAnsi="Times New Roman" w:hint="eastAsia"/>
          <w:sz w:val="24"/>
        </w:rPr>
        <w:t>可用</w:t>
      </w:r>
      <w:r w:rsidRPr="00233F2D">
        <w:rPr>
          <w:rFonts w:ascii="Times New Roman" w:eastAsia="宋体" w:hAnsi="Times New Roman"/>
          <w:sz w:val="24"/>
        </w:rPr>
        <w:t>辅料与现有的备案产品剂型不完全相同，因此本次</w:t>
      </w:r>
      <w:r w:rsidRPr="00233F2D">
        <w:rPr>
          <w:rFonts w:ascii="Times New Roman" w:eastAsia="宋体" w:hAnsi="Times New Roman" w:hint="eastAsia"/>
          <w:sz w:val="24"/>
        </w:rPr>
        <w:t>将重新</w:t>
      </w:r>
      <w:r w:rsidRPr="00233F2D">
        <w:rPr>
          <w:rFonts w:ascii="Times New Roman" w:eastAsia="宋体" w:hAnsi="Times New Roman"/>
          <w:sz w:val="24"/>
        </w:rPr>
        <w:t>修订</w:t>
      </w:r>
      <w:r w:rsidRPr="00233F2D">
        <w:rPr>
          <w:rFonts w:ascii="Times New Roman" w:eastAsia="宋体" w:hAnsi="Times New Roman" w:hint="eastAsia"/>
          <w:sz w:val="24"/>
        </w:rPr>
        <w:t>《</w:t>
      </w:r>
      <w:r w:rsidRPr="00233F2D">
        <w:rPr>
          <w:rFonts w:ascii="Times New Roman" w:eastAsia="宋体" w:hAnsi="Times New Roman"/>
          <w:sz w:val="24"/>
        </w:rPr>
        <w:t>保健食品</w:t>
      </w:r>
      <w:r w:rsidRPr="00233F2D">
        <w:rPr>
          <w:rFonts w:ascii="Times New Roman" w:eastAsia="宋体" w:hAnsi="Times New Roman" w:hint="eastAsia"/>
          <w:sz w:val="24"/>
        </w:rPr>
        <w:t>备案</w:t>
      </w:r>
      <w:r w:rsidRPr="00233F2D">
        <w:rPr>
          <w:rFonts w:ascii="Times New Roman" w:eastAsia="宋体" w:hAnsi="Times New Roman"/>
          <w:sz w:val="24"/>
        </w:rPr>
        <w:t>可用辅料及其使用规定</w:t>
      </w:r>
      <w:r w:rsidRPr="00233F2D">
        <w:rPr>
          <w:rFonts w:ascii="Times New Roman" w:eastAsia="宋体" w:hAnsi="Times New Roman" w:hint="eastAsia"/>
          <w:sz w:val="24"/>
        </w:rPr>
        <w:t>》，</w:t>
      </w:r>
      <w:r w:rsidRPr="00233F2D">
        <w:rPr>
          <w:rFonts w:ascii="Times New Roman" w:eastAsia="宋体" w:hAnsi="Times New Roman"/>
          <w:sz w:val="24"/>
        </w:rPr>
        <w:t>以适应凝胶糖果和粉剂未来</w:t>
      </w:r>
      <w:r w:rsidRPr="00233F2D">
        <w:rPr>
          <w:rFonts w:ascii="Times New Roman" w:eastAsia="宋体" w:hAnsi="Times New Roman" w:hint="eastAsia"/>
          <w:sz w:val="24"/>
        </w:rPr>
        <w:t>在</w:t>
      </w:r>
      <w:r w:rsidRPr="00233F2D">
        <w:rPr>
          <w:rFonts w:ascii="Times New Roman" w:eastAsia="宋体" w:hAnsi="Times New Roman"/>
          <w:sz w:val="24"/>
        </w:rPr>
        <w:t>保健食品备案产品</w:t>
      </w:r>
      <w:r w:rsidRPr="00233F2D">
        <w:rPr>
          <w:rFonts w:ascii="Times New Roman" w:eastAsia="宋体" w:hAnsi="Times New Roman" w:hint="eastAsia"/>
          <w:sz w:val="24"/>
        </w:rPr>
        <w:t>的</w:t>
      </w:r>
      <w:r w:rsidRPr="00233F2D">
        <w:rPr>
          <w:rFonts w:ascii="Times New Roman" w:eastAsia="宋体" w:hAnsi="Times New Roman"/>
          <w:sz w:val="24"/>
        </w:rPr>
        <w:t>使用。现将</w:t>
      </w:r>
      <w:r w:rsidRPr="00233F2D">
        <w:rPr>
          <w:rFonts w:ascii="Times New Roman" w:eastAsia="宋体" w:hAnsi="Times New Roman" w:hint="eastAsia"/>
          <w:sz w:val="24"/>
        </w:rPr>
        <w:t>本次</w:t>
      </w:r>
      <w:r w:rsidRPr="00233F2D">
        <w:rPr>
          <w:rFonts w:ascii="Times New Roman" w:eastAsia="宋体" w:hAnsi="Times New Roman"/>
          <w:sz w:val="24"/>
        </w:rPr>
        <w:t>修改</w:t>
      </w:r>
      <w:r w:rsidRPr="00233F2D">
        <w:rPr>
          <w:rFonts w:ascii="Times New Roman" w:eastAsia="宋体" w:hAnsi="Times New Roman" w:hint="eastAsia"/>
          <w:sz w:val="24"/>
        </w:rPr>
        <w:t>情况</w:t>
      </w:r>
      <w:r w:rsidRPr="00233F2D">
        <w:rPr>
          <w:rFonts w:ascii="Times New Roman" w:eastAsia="宋体" w:hAnsi="Times New Roman"/>
          <w:sz w:val="24"/>
        </w:rPr>
        <w:t>说明如下：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 w:cs="黑体"/>
          <w:b/>
          <w:sz w:val="24"/>
        </w:rPr>
      </w:pPr>
      <w:r w:rsidRPr="00233F2D">
        <w:rPr>
          <w:rFonts w:ascii="Times New Roman" w:eastAsia="宋体" w:hAnsi="Times New Roman" w:cs="黑体" w:hint="eastAsia"/>
          <w:b/>
          <w:sz w:val="24"/>
        </w:rPr>
        <w:t>一、凝胶糖果可用辅料说明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/>
          <w:sz w:val="24"/>
        </w:rPr>
      </w:pPr>
      <w:r w:rsidRPr="00233F2D">
        <w:rPr>
          <w:rFonts w:ascii="Times New Roman" w:eastAsia="宋体" w:hAnsi="Times New Roman" w:hint="eastAsia"/>
          <w:sz w:val="24"/>
        </w:rPr>
        <w:t>凝胶糖果可用辅料分为以下几类：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 w:cs="楷体_GB2312"/>
          <w:sz w:val="24"/>
        </w:rPr>
      </w:pPr>
      <w:r w:rsidRPr="00233F2D">
        <w:rPr>
          <w:rFonts w:ascii="Times New Roman" w:eastAsia="宋体" w:hAnsi="Times New Roman" w:cs="楷体_GB2312" w:hint="eastAsia"/>
          <w:sz w:val="24"/>
        </w:rPr>
        <w:t>（一）直接用于制剂成型的辅料种类的使用范围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/>
          <w:sz w:val="24"/>
        </w:rPr>
      </w:pPr>
      <w:r w:rsidRPr="00233F2D">
        <w:rPr>
          <w:rFonts w:ascii="Times New Roman" w:eastAsia="宋体" w:hAnsi="Times New Roman" w:hint="eastAsia"/>
          <w:sz w:val="24"/>
        </w:rPr>
        <w:t>由于凝胶糖果属于食品形态，根据《保健食品备案产品可用辅料及其使用规定（</w:t>
      </w:r>
      <w:r w:rsidRPr="00233F2D">
        <w:rPr>
          <w:rFonts w:ascii="Times New Roman" w:eastAsia="宋体" w:hAnsi="Times New Roman" w:hint="eastAsia"/>
          <w:sz w:val="24"/>
        </w:rPr>
        <w:t>2019</w:t>
      </w:r>
      <w:r w:rsidRPr="00233F2D">
        <w:rPr>
          <w:rFonts w:ascii="Times New Roman" w:eastAsia="宋体" w:hAnsi="Times New Roman" w:hint="eastAsia"/>
          <w:sz w:val="24"/>
        </w:rPr>
        <w:t>年版）》（下称“备案可用辅料名单”）的使用说明第</w:t>
      </w:r>
      <w:r w:rsidRPr="00233F2D">
        <w:rPr>
          <w:rFonts w:ascii="Times New Roman" w:eastAsia="宋体" w:hAnsi="Times New Roman" w:hint="eastAsia"/>
          <w:sz w:val="24"/>
        </w:rPr>
        <w:t>3</w:t>
      </w:r>
      <w:r w:rsidRPr="00233F2D">
        <w:rPr>
          <w:rFonts w:ascii="Times New Roman" w:eastAsia="宋体" w:hAnsi="Times New Roman" w:hint="eastAsia"/>
          <w:sz w:val="24"/>
        </w:rPr>
        <w:t>条规定，食品形态产品辅料的使用应符合《食品安全国家标准</w:t>
      </w:r>
      <w:r w:rsidRPr="00233F2D">
        <w:rPr>
          <w:rFonts w:ascii="Times New Roman" w:eastAsia="宋体" w:hAnsi="Times New Roman" w:hint="eastAsia"/>
          <w:sz w:val="24"/>
        </w:rPr>
        <w:t xml:space="preserve"> </w:t>
      </w:r>
      <w:r w:rsidRPr="00233F2D">
        <w:rPr>
          <w:rFonts w:ascii="Times New Roman" w:eastAsia="宋体" w:hAnsi="Times New Roman" w:hint="eastAsia"/>
          <w:sz w:val="24"/>
        </w:rPr>
        <w:t>食品添加剂使用标准》等有关规定；允许“备案可用辅料名单”中收录的食品原料。按照此原则，“备案可用辅料名单”共</w:t>
      </w:r>
      <w:r w:rsidRPr="00233F2D">
        <w:rPr>
          <w:rFonts w:ascii="Times New Roman" w:eastAsia="宋体" w:hAnsi="Times New Roman" w:hint="eastAsia"/>
          <w:sz w:val="24"/>
        </w:rPr>
        <w:t>196</w:t>
      </w:r>
      <w:r w:rsidRPr="00233F2D">
        <w:rPr>
          <w:rFonts w:ascii="Times New Roman" w:eastAsia="宋体" w:hAnsi="Times New Roman" w:hint="eastAsia"/>
          <w:sz w:val="24"/>
        </w:rPr>
        <w:t>个辅料，不能</w:t>
      </w:r>
      <w:r w:rsidRPr="00233F2D">
        <w:rPr>
          <w:rFonts w:ascii="Times New Roman" w:eastAsia="宋体" w:hAnsi="Times New Roman"/>
          <w:sz w:val="24"/>
        </w:rPr>
        <w:t>用于凝胶糖果的辅料包括以下种类：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/>
          <w:sz w:val="24"/>
        </w:rPr>
      </w:pPr>
      <w:r w:rsidRPr="00233F2D">
        <w:rPr>
          <w:rFonts w:ascii="Times New Roman" w:eastAsia="宋体" w:hAnsi="Times New Roman"/>
          <w:sz w:val="24"/>
        </w:rPr>
        <w:t xml:space="preserve">1. </w:t>
      </w:r>
      <w:r w:rsidRPr="00233F2D">
        <w:rPr>
          <w:rFonts w:ascii="Times New Roman" w:eastAsia="宋体" w:hAnsi="Times New Roman" w:hint="eastAsia"/>
          <w:sz w:val="24"/>
        </w:rPr>
        <w:t>24</w:t>
      </w:r>
      <w:r w:rsidRPr="00233F2D">
        <w:rPr>
          <w:rFonts w:ascii="Times New Roman" w:eastAsia="宋体" w:hAnsi="Times New Roman" w:hint="eastAsia"/>
          <w:sz w:val="24"/>
        </w:rPr>
        <w:t>个使用标准仅为药品标准的辅料（保留“纯化水”）：单糖浆、低取代羟丙纤维素、黑氧化铁、红氧化铁、糊精、黄氧化铁、交联聚维酮、交联羧甲基纤维素钠、聚维酮</w:t>
      </w:r>
      <w:r w:rsidRPr="00233F2D">
        <w:rPr>
          <w:rFonts w:ascii="Times New Roman" w:eastAsia="宋体" w:hAnsi="Times New Roman" w:hint="eastAsia"/>
          <w:sz w:val="24"/>
        </w:rPr>
        <w:t>K30</w:t>
      </w:r>
      <w:r w:rsidRPr="00233F2D">
        <w:rPr>
          <w:rFonts w:ascii="Times New Roman" w:eastAsia="宋体" w:hAnsi="Times New Roman" w:hint="eastAsia"/>
          <w:sz w:val="24"/>
        </w:rPr>
        <w:t>、聚乙二醇、可溶性淀粉、羟丙纤维素、甘油三乙酯、无水磷酸氢钙、乙基纤维素、预胶化淀粉、蔗糖、棕氧化铁、空心胶囊、共聚维酮、聚乙烯吡络烷酮、枸橼酸、无水枸橼酸、大豆磷脂。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/>
          <w:sz w:val="24"/>
        </w:rPr>
      </w:pPr>
      <w:r w:rsidRPr="00233F2D">
        <w:rPr>
          <w:rFonts w:ascii="Times New Roman" w:eastAsia="宋体" w:hAnsi="Times New Roman" w:hint="eastAsia"/>
          <w:sz w:val="24"/>
        </w:rPr>
        <w:t>2.</w:t>
      </w:r>
      <w:r w:rsidRPr="00233F2D">
        <w:rPr>
          <w:rFonts w:ascii="Times New Roman" w:eastAsia="宋体" w:hAnsi="Times New Roman" w:hint="eastAsia"/>
          <w:sz w:val="24"/>
        </w:rPr>
        <w:t>根据</w:t>
      </w:r>
      <w:r w:rsidRPr="00233F2D">
        <w:rPr>
          <w:rFonts w:ascii="Times New Roman" w:eastAsia="宋体" w:hAnsi="Times New Roman" w:hint="eastAsia"/>
          <w:sz w:val="24"/>
        </w:rPr>
        <w:t>GB2760</w:t>
      </w:r>
      <w:r w:rsidRPr="00233F2D">
        <w:rPr>
          <w:rFonts w:ascii="Times New Roman" w:eastAsia="宋体" w:hAnsi="Times New Roman" w:hint="eastAsia"/>
          <w:sz w:val="24"/>
        </w:rPr>
        <w:t>中的四种凝胶糖果可以使用类别（“除胶基糖果以外的其他糖果”、“可可制品、巧克力和巧克力制品（包括代可可脂巧克力及制品）以及糖</w:t>
      </w:r>
      <w:r w:rsidRPr="00233F2D">
        <w:rPr>
          <w:rFonts w:ascii="Times New Roman" w:eastAsia="宋体" w:hAnsi="Times New Roman" w:hint="eastAsia"/>
          <w:sz w:val="24"/>
        </w:rPr>
        <w:lastRenderedPageBreak/>
        <w:t>果”、“糖果和巧克力制品包衣”和“糖果”），糖果中不可用的</w:t>
      </w:r>
      <w:r w:rsidRPr="00233F2D">
        <w:rPr>
          <w:rFonts w:ascii="Times New Roman" w:eastAsia="宋体" w:hAnsi="Times New Roman" w:hint="eastAsia"/>
          <w:sz w:val="24"/>
        </w:rPr>
        <w:t>18</w:t>
      </w:r>
      <w:r w:rsidRPr="00233F2D">
        <w:rPr>
          <w:rFonts w:ascii="Times New Roman" w:eastAsia="宋体" w:hAnsi="Times New Roman" w:hint="eastAsia"/>
          <w:sz w:val="24"/>
        </w:rPr>
        <w:t>个辅料：丁基羟基茴香醚</w:t>
      </w:r>
      <w:r w:rsidRPr="00233F2D">
        <w:rPr>
          <w:rFonts w:ascii="Times New Roman" w:eastAsia="宋体" w:hAnsi="Times New Roman" w:hint="eastAsia"/>
          <w:sz w:val="24"/>
        </w:rPr>
        <w:t>(BHA)</w:t>
      </w:r>
      <w:r w:rsidRPr="00233F2D">
        <w:rPr>
          <w:rFonts w:ascii="Times New Roman" w:eastAsia="宋体" w:hAnsi="Times New Roman" w:hint="eastAsia"/>
          <w:sz w:val="24"/>
        </w:rPr>
        <w:t>、对羟基苯甲酸酯类及其钠盐</w:t>
      </w:r>
      <w:r w:rsidRPr="00233F2D">
        <w:rPr>
          <w:rFonts w:ascii="Times New Roman" w:eastAsia="宋体" w:hAnsi="Times New Roman" w:hint="eastAsia"/>
          <w:sz w:val="24"/>
        </w:rPr>
        <w:t>(</w:t>
      </w:r>
      <w:r w:rsidRPr="00233F2D">
        <w:rPr>
          <w:rFonts w:ascii="Times New Roman" w:eastAsia="宋体" w:hAnsi="Times New Roman" w:hint="eastAsia"/>
          <w:sz w:val="24"/>
        </w:rPr>
        <w:t>对羟基苯甲酸甲酯钠</w:t>
      </w:r>
      <w:r w:rsidRPr="00233F2D">
        <w:rPr>
          <w:rFonts w:ascii="Times New Roman" w:eastAsia="宋体" w:hAnsi="Times New Roman" w:hint="eastAsia"/>
          <w:sz w:val="24"/>
        </w:rPr>
        <w:t>,</w:t>
      </w:r>
      <w:r w:rsidRPr="00233F2D">
        <w:rPr>
          <w:rFonts w:ascii="Times New Roman" w:eastAsia="宋体" w:hAnsi="Times New Roman" w:hint="eastAsia"/>
          <w:sz w:val="24"/>
        </w:rPr>
        <w:t>对羟基苯甲酸乙酯及其钠盐</w:t>
      </w:r>
      <w:r w:rsidRPr="00233F2D">
        <w:rPr>
          <w:rFonts w:ascii="Times New Roman" w:eastAsia="宋体" w:hAnsi="Times New Roman" w:hint="eastAsia"/>
          <w:sz w:val="24"/>
        </w:rPr>
        <w:t>)</w:t>
      </w:r>
      <w:r w:rsidRPr="00233F2D">
        <w:rPr>
          <w:rFonts w:ascii="Times New Roman" w:eastAsia="宋体" w:hAnsi="Times New Roman" w:hint="eastAsia"/>
          <w:sz w:val="24"/>
        </w:rPr>
        <w:t>、二丁基羟基甲苯</w:t>
      </w:r>
      <w:r w:rsidRPr="00233F2D">
        <w:rPr>
          <w:rFonts w:ascii="Times New Roman" w:eastAsia="宋体" w:hAnsi="Times New Roman" w:hint="eastAsia"/>
          <w:sz w:val="24"/>
        </w:rPr>
        <w:t>(BHT)</w:t>
      </w:r>
      <w:r w:rsidRPr="00233F2D">
        <w:rPr>
          <w:rFonts w:ascii="Times New Roman" w:eastAsia="宋体" w:hAnsi="Times New Roman" w:hint="eastAsia"/>
          <w:sz w:val="24"/>
        </w:rPr>
        <w:t>、二氧化硅、富马酸、红曲黄色素、滑石粉、环己基氨基磺酸钠、抗坏血酸棕榈酸酯、硫酸钙、迷迭香提取物、羧甲基淀粉钠、糖精钠、维生素</w:t>
      </w:r>
      <w:r w:rsidRPr="00233F2D">
        <w:rPr>
          <w:rFonts w:ascii="Times New Roman" w:eastAsia="宋体" w:hAnsi="Times New Roman" w:hint="eastAsia"/>
          <w:sz w:val="24"/>
        </w:rPr>
        <w:t>E</w:t>
      </w:r>
      <w:r w:rsidRPr="00233F2D">
        <w:rPr>
          <w:rFonts w:ascii="Times New Roman" w:eastAsia="宋体" w:hAnsi="Times New Roman" w:hint="eastAsia"/>
          <w:sz w:val="24"/>
        </w:rPr>
        <w:t>、盐酸、异构化乳糖液、乙酸钠、硬脂酸钙。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/>
          <w:sz w:val="24"/>
        </w:rPr>
      </w:pPr>
      <w:r w:rsidRPr="00233F2D">
        <w:rPr>
          <w:rFonts w:ascii="Times New Roman" w:eastAsia="宋体" w:hAnsi="Times New Roman" w:hint="eastAsia"/>
          <w:sz w:val="24"/>
        </w:rPr>
        <w:t>3.</w:t>
      </w:r>
      <w:r w:rsidRPr="00233F2D">
        <w:rPr>
          <w:rFonts w:ascii="Times New Roman" w:eastAsia="宋体" w:hAnsi="Times New Roman"/>
          <w:sz w:val="24"/>
        </w:rPr>
        <w:t xml:space="preserve"> GB2760</w:t>
      </w:r>
      <w:r w:rsidRPr="00233F2D">
        <w:rPr>
          <w:rFonts w:ascii="Times New Roman" w:eastAsia="宋体" w:hAnsi="Times New Roman"/>
          <w:sz w:val="24"/>
        </w:rPr>
        <w:t>中没有的辅料</w:t>
      </w:r>
      <w:r w:rsidRPr="00233F2D">
        <w:rPr>
          <w:rFonts w:ascii="Times New Roman" w:eastAsia="宋体" w:hAnsi="Times New Roman"/>
          <w:sz w:val="24"/>
        </w:rPr>
        <w:t>2</w:t>
      </w:r>
      <w:r w:rsidRPr="00233F2D">
        <w:rPr>
          <w:rFonts w:ascii="Times New Roman" w:eastAsia="宋体" w:hAnsi="Times New Roman"/>
          <w:sz w:val="24"/>
        </w:rPr>
        <w:t>个，麦芽糊精、异麦芽酮糖醇</w:t>
      </w:r>
      <w:r w:rsidRPr="00233F2D">
        <w:rPr>
          <w:rFonts w:ascii="Times New Roman" w:eastAsia="宋体" w:hAnsi="Times New Roman" w:hint="eastAsia"/>
          <w:sz w:val="24"/>
        </w:rPr>
        <w:t>。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/>
          <w:sz w:val="24"/>
        </w:rPr>
      </w:pPr>
      <w:r w:rsidRPr="00233F2D">
        <w:rPr>
          <w:rFonts w:ascii="Times New Roman" w:eastAsia="宋体" w:hAnsi="Times New Roman" w:hint="eastAsia"/>
          <w:sz w:val="24"/>
        </w:rPr>
        <w:t>综上，</w:t>
      </w:r>
      <w:r w:rsidRPr="00233F2D">
        <w:rPr>
          <w:rFonts w:ascii="Times New Roman" w:eastAsia="宋体" w:hAnsi="Times New Roman"/>
          <w:sz w:val="24"/>
        </w:rPr>
        <w:t>凝胶糖果可用辅料共</w:t>
      </w:r>
      <w:r w:rsidRPr="00233F2D">
        <w:rPr>
          <w:rFonts w:ascii="Times New Roman" w:eastAsia="宋体" w:hAnsi="Times New Roman" w:hint="eastAsia"/>
          <w:sz w:val="24"/>
        </w:rPr>
        <w:t>152</w:t>
      </w:r>
      <w:r w:rsidRPr="00233F2D">
        <w:rPr>
          <w:rFonts w:ascii="Times New Roman" w:eastAsia="宋体" w:hAnsi="Times New Roman" w:hint="eastAsia"/>
          <w:sz w:val="24"/>
        </w:rPr>
        <w:t>个</w:t>
      </w:r>
      <w:r w:rsidRPr="00233F2D">
        <w:rPr>
          <w:rFonts w:ascii="Times New Roman" w:eastAsia="宋体" w:hAnsi="Times New Roman"/>
          <w:sz w:val="24"/>
        </w:rPr>
        <w:t>。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 w:cs="楷体_GB2312"/>
          <w:sz w:val="24"/>
        </w:rPr>
      </w:pPr>
      <w:r w:rsidRPr="00233F2D">
        <w:rPr>
          <w:rFonts w:ascii="Times New Roman" w:eastAsia="宋体" w:hAnsi="Times New Roman" w:cs="楷体_GB2312" w:hint="eastAsia"/>
          <w:sz w:val="24"/>
        </w:rPr>
        <w:t>（二）辅料可用的质量标准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/>
          <w:sz w:val="24"/>
        </w:rPr>
      </w:pPr>
      <w:r w:rsidRPr="00233F2D">
        <w:rPr>
          <w:rFonts w:ascii="Times New Roman" w:eastAsia="宋体" w:hAnsi="Times New Roman" w:hint="eastAsia"/>
          <w:sz w:val="24"/>
        </w:rPr>
        <w:t>“备案可用辅料名单”内凝胶糖果</w:t>
      </w:r>
      <w:r w:rsidRPr="00233F2D">
        <w:rPr>
          <w:rFonts w:ascii="Times New Roman" w:eastAsia="宋体" w:hAnsi="Times New Roman"/>
          <w:sz w:val="24"/>
        </w:rPr>
        <w:t>可用的</w:t>
      </w:r>
      <w:r w:rsidRPr="00233F2D">
        <w:rPr>
          <w:rFonts w:ascii="Times New Roman" w:eastAsia="宋体" w:hAnsi="Times New Roman" w:hint="eastAsia"/>
          <w:sz w:val="24"/>
        </w:rPr>
        <w:t>152</w:t>
      </w:r>
      <w:r w:rsidRPr="00233F2D">
        <w:rPr>
          <w:rFonts w:ascii="Times New Roman" w:eastAsia="宋体" w:hAnsi="Times New Roman" w:hint="eastAsia"/>
          <w:sz w:val="24"/>
        </w:rPr>
        <w:t>个</w:t>
      </w:r>
      <w:r w:rsidRPr="00233F2D">
        <w:rPr>
          <w:rFonts w:ascii="Times New Roman" w:eastAsia="宋体" w:hAnsi="Times New Roman"/>
          <w:sz w:val="24"/>
        </w:rPr>
        <w:t>辅料</w:t>
      </w:r>
      <w:r w:rsidRPr="00233F2D">
        <w:rPr>
          <w:rFonts w:ascii="Times New Roman" w:eastAsia="宋体" w:hAnsi="Times New Roman" w:hint="eastAsia"/>
          <w:sz w:val="24"/>
        </w:rPr>
        <w:t>中</w:t>
      </w:r>
      <w:r w:rsidRPr="00233F2D">
        <w:rPr>
          <w:rFonts w:ascii="Times New Roman" w:eastAsia="宋体" w:hAnsi="Times New Roman"/>
          <w:sz w:val="24"/>
        </w:rPr>
        <w:t>，</w:t>
      </w:r>
      <w:r w:rsidRPr="00233F2D">
        <w:rPr>
          <w:rFonts w:ascii="Times New Roman" w:eastAsia="宋体" w:hAnsi="Times New Roman" w:hint="eastAsia"/>
          <w:sz w:val="24"/>
        </w:rPr>
        <w:t>25</w:t>
      </w:r>
      <w:r w:rsidRPr="00233F2D">
        <w:rPr>
          <w:rFonts w:ascii="Times New Roman" w:eastAsia="宋体" w:hAnsi="Times New Roman" w:hint="eastAsia"/>
          <w:sz w:val="24"/>
        </w:rPr>
        <w:t>个</w:t>
      </w:r>
      <w:r w:rsidRPr="00233F2D">
        <w:rPr>
          <w:rFonts w:ascii="Times New Roman" w:eastAsia="宋体" w:hAnsi="Times New Roman"/>
          <w:sz w:val="24"/>
        </w:rPr>
        <w:t>辅料的</w:t>
      </w:r>
      <w:r w:rsidRPr="00233F2D">
        <w:rPr>
          <w:rFonts w:ascii="Times New Roman" w:eastAsia="宋体" w:hAnsi="Times New Roman" w:hint="eastAsia"/>
          <w:sz w:val="24"/>
        </w:rPr>
        <w:t>“相关</w:t>
      </w:r>
      <w:r w:rsidRPr="00233F2D">
        <w:rPr>
          <w:rFonts w:ascii="Times New Roman" w:eastAsia="宋体" w:hAnsi="Times New Roman"/>
          <w:sz w:val="24"/>
        </w:rPr>
        <w:t>标准</w:t>
      </w:r>
      <w:r w:rsidRPr="00233F2D">
        <w:rPr>
          <w:rFonts w:ascii="Times New Roman" w:eastAsia="宋体" w:hAnsi="Times New Roman" w:hint="eastAsia"/>
          <w:sz w:val="24"/>
        </w:rPr>
        <w:t>”除了食品</w:t>
      </w:r>
      <w:r w:rsidRPr="00233F2D">
        <w:rPr>
          <w:rFonts w:ascii="Times New Roman" w:eastAsia="宋体" w:hAnsi="Times New Roman"/>
          <w:sz w:val="24"/>
        </w:rPr>
        <w:t>安全国家标准外，</w:t>
      </w:r>
      <w:r w:rsidRPr="00233F2D">
        <w:rPr>
          <w:rFonts w:ascii="Times New Roman" w:eastAsia="宋体" w:hAnsi="Times New Roman" w:hint="eastAsia"/>
          <w:sz w:val="24"/>
        </w:rPr>
        <w:t>还使用</w:t>
      </w:r>
      <w:r w:rsidRPr="00233F2D">
        <w:rPr>
          <w:rFonts w:ascii="Times New Roman" w:eastAsia="宋体" w:hAnsi="Times New Roman"/>
          <w:sz w:val="24"/>
        </w:rPr>
        <w:t>了药品标准</w:t>
      </w:r>
      <w:r w:rsidRPr="00233F2D">
        <w:rPr>
          <w:rFonts w:ascii="Times New Roman" w:eastAsia="宋体" w:hAnsi="Times New Roman" w:hint="eastAsia"/>
          <w:sz w:val="24"/>
        </w:rPr>
        <w:t>。根据</w:t>
      </w:r>
      <w:r w:rsidRPr="00233F2D">
        <w:rPr>
          <w:rFonts w:ascii="Times New Roman" w:eastAsia="宋体" w:hAnsi="Times New Roman"/>
          <w:sz w:val="24"/>
        </w:rPr>
        <w:t>凝胶糖果的食品属性，</w:t>
      </w:r>
      <w:r w:rsidRPr="00233F2D">
        <w:rPr>
          <w:rFonts w:ascii="Times New Roman" w:eastAsia="宋体" w:hAnsi="Times New Roman" w:hint="eastAsia"/>
          <w:sz w:val="24"/>
        </w:rPr>
        <w:t>未来</w:t>
      </w:r>
      <w:r w:rsidRPr="00233F2D">
        <w:rPr>
          <w:rFonts w:ascii="Times New Roman" w:eastAsia="宋体" w:hAnsi="Times New Roman"/>
          <w:sz w:val="24"/>
        </w:rPr>
        <w:t>凝胶糖果备案时不得使用这</w:t>
      </w:r>
      <w:r w:rsidRPr="00233F2D">
        <w:rPr>
          <w:rFonts w:ascii="Times New Roman" w:eastAsia="宋体" w:hAnsi="Times New Roman" w:hint="eastAsia"/>
          <w:sz w:val="24"/>
        </w:rPr>
        <w:t>25</w:t>
      </w:r>
      <w:r w:rsidRPr="00233F2D">
        <w:rPr>
          <w:rFonts w:ascii="Times New Roman" w:eastAsia="宋体" w:hAnsi="Times New Roman" w:hint="eastAsia"/>
          <w:sz w:val="24"/>
        </w:rPr>
        <w:t>个</w:t>
      </w:r>
      <w:r w:rsidRPr="00233F2D">
        <w:rPr>
          <w:rFonts w:ascii="Times New Roman" w:eastAsia="宋体" w:hAnsi="Times New Roman"/>
          <w:sz w:val="24"/>
        </w:rPr>
        <w:t>辅料中的药品标准</w:t>
      </w:r>
      <w:r w:rsidRPr="00233F2D">
        <w:rPr>
          <w:rFonts w:ascii="Times New Roman" w:eastAsia="宋体" w:hAnsi="Times New Roman" w:hint="eastAsia"/>
          <w:sz w:val="24"/>
        </w:rPr>
        <w:t>：</w:t>
      </w:r>
      <w:r w:rsidRPr="00233F2D">
        <w:rPr>
          <w:rFonts w:ascii="Times New Roman" w:eastAsia="宋体" w:hAnsi="Times New Roman"/>
          <w:sz w:val="24"/>
        </w:rPr>
        <w:t>阿拉伯胶</w:t>
      </w:r>
      <w:r w:rsidRPr="00233F2D">
        <w:rPr>
          <w:rFonts w:ascii="Times New Roman" w:eastAsia="宋体" w:hAnsi="Times New Roman" w:hint="eastAsia"/>
          <w:sz w:val="24"/>
        </w:rPr>
        <w:t>、</w:t>
      </w:r>
      <w:r w:rsidRPr="00233F2D">
        <w:rPr>
          <w:rFonts w:ascii="Times New Roman" w:eastAsia="宋体" w:hAnsi="Times New Roman"/>
          <w:sz w:val="24"/>
        </w:rPr>
        <w:t>β-</w:t>
      </w:r>
      <w:r w:rsidRPr="00233F2D">
        <w:rPr>
          <w:rFonts w:ascii="Times New Roman" w:eastAsia="宋体" w:hAnsi="Times New Roman"/>
          <w:sz w:val="24"/>
        </w:rPr>
        <w:t>环状糊精、</w:t>
      </w:r>
      <w:r w:rsidRPr="00233F2D">
        <w:rPr>
          <w:rFonts w:ascii="Times New Roman" w:eastAsia="宋体" w:hAnsi="Times New Roman" w:hint="eastAsia"/>
          <w:sz w:val="24"/>
        </w:rPr>
        <w:t>D</w:t>
      </w:r>
      <w:r w:rsidRPr="00233F2D">
        <w:rPr>
          <w:rFonts w:ascii="Times New Roman" w:eastAsia="宋体" w:hAnsi="Times New Roman"/>
          <w:sz w:val="24"/>
        </w:rPr>
        <w:t>-</w:t>
      </w:r>
      <w:r w:rsidRPr="00233F2D">
        <w:rPr>
          <w:rFonts w:ascii="Times New Roman" w:eastAsia="宋体" w:hAnsi="Times New Roman"/>
          <w:sz w:val="24"/>
        </w:rPr>
        <w:t>甘露糖醇、</w:t>
      </w:r>
      <w:r w:rsidRPr="00233F2D">
        <w:rPr>
          <w:rFonts w:ascii="Times New Roman" w:eastAsia="宋体" w:hAnsi="Times New Roman" w:hint="eastAsia"/>
          <w:sz w:val="24"/>
        </w:rPr>
        <w:t>二氧化钛</w:t>
      </w:r>
      <w:r w:rsidRPr="00233F2D">
        <w:rPr>
          <w:rFonts w:ascii="Times New Roman" w:eastAsia="宋体" w:hAnsi="Times New Roman"/>
          <w:sz w:val="24"/>
        </w:rPr>
        <w:t>、蜂蜡、甘油、甲基纤维素、明胶、</w:t>
      </w:r>
      <w:r w:rsidRPr="00233F2D">
        <w:rPr>
          <w:rFonts w:ascii="Times New Roman" w:eastAsia="宋体" w:hAnsi="Times New Roman" w:hint="eastAsia"/>
          <w:sz w:val="24"/>
        </w:rPr>
        <w:t>木糖醇</w:t>
      </w:r>
      <w:r w:rsidRPr="00233F2D">
        <w:rPr>
          <w:rFonts w:ascii="Times New Roman" w:eastAsia="宋体" w:hAnsi="Times New Roman"/>
          <w:sz w:val="24"/>
        </w:rPr>
        <w:t>、</w:t>
      </w:r>
      <w:r w:rsidRPr="00233F2D">
        <w:rPr>
          <w:rFonts w:ascii="Times New Roman" w:eastAsia="宋体" w:hAnsi="Times New Roman" w:hint="eastAsia"/>
          <w:sz w:val="24"/>
        </w:rPr>
        <w:t>羟丙基甲基纤维素</w:t>
      </w:r>
      <w:r w:rsidRPr="00233F2D">
        <w:rPr>
          <w:rFonts w:ascii="Times New Roman" w:eastAsia="宋体" w:hAnsi="Times New Roman"/>
          <w:sz w:val="24"/>
        </w:rPr>
        <w:t>、三氯蔗糖、山梨酸及其钾盐（</w:t>
      </w:r>
      <w:r w:rsidRPr="00233F2D">
        <w:rPr>
          <w:rFonts w:ascii="Times New Roman" w:eastAsia="宋体" w:hAnsi="Times New Roman" w:hint="eastAsia"/>
          <w:sz w:val="24"/>
        </w:rPr>
        <w:t>以</w:t>
      </w:r>
      <w:r w:rsidRPr="00233F2D">
        <w:rPr>
          <w:rFonts w:ascii="Times New Roman" w:eastAsia="宋体" w:hAnsi="Times New Roman"/>
          <w:sz w:val="24"/>
        </w:rPr>
        <w:t>山梨酸计）</w:t>
      </w:r>
      <w:r w:rsidRPr="00233F2D">
        <w:rPr>
          <w:rFonts w:ascii="Times New Roman" w:eastAsia="宋体" w:hAnsi="Times New Roman" w:hint="eastAsia"/>
          <w:sz w:val="24"/>
        </w:rPr>
        <w:t>、</w:t>
      </w:r>
      <w:r w:rsidRPr="00233F2D">
        <w:rPr>
          <w:rFonts w:ascii="Times New Roman" w:eastAsia="宋体" w:hAnsi="Times New Roman"/>
          <w:sz w:val="24"/>
        </w:rPr>
        <w:t>山梨糖醇和山梨糖醇液、</w:t>
      </w:r>
      <w:r w:rsidRPr="00233F2D">
        <w:rPr>
          <w:rFonts w:ascii="Times New Roman" w:eastAsia="宋体" w:hAnsi="Times New Roman" w:hint="eastAsia"/>
          <w:sz w:val="24"/>
        </w:rPr>
        <w:t>羧甲基</w:t>
      </w:r>
      <w:r w:rsidRPr="00233F2D">
        <w:rPr>
          <w:rFonts w:ascii="Times New Roman" w:eastAsia="宋体" w:hAnsi="Times New Roman"/>
          <w:sz w:val="24"/>
        </w:rPr>
        <w:t>淀粉钠、</w:t>
      </w:r>
      <w:r w:rsidRPr="00233F2D">
        <w:rPr>
          <w:rFonts w:ascii="Times New Roman" w:eastAsia="宋体" w:hAnsi="Times New Roman" w:hint="eastAsia"/>
          <w:sz w:val="24"/>
        </w:rPr>
        <w:t>天门冬酰苯丙氨酸甲酯</w:t>
      </w:r>
      <w:r w:rsidRPr="00233F2D">
        <w:rPr>
          <w:rFonts w:ascii="Times New Roman" w:eastAsia="宋体" w:hAnsi="Times New Roman"/>
          <w:sz w:val="24"/>
        </w:rPr>
        <w:t>（</w:t>
      </w:r>
      <w:r w:rsidRPr="00233F2D">
        <w:rPr>
          <w:rFonts w:ascii="Times New Roman" w:eastAsia="宋体" w:hAnsi="Times New Roman" w:hint="eastAsia"/>
          <w:sz w:val="24"/>
        </w:rPr>
        <w:t>又</w:t>
      </w:r>
      <w:r w:rsidRPr="00233F2D">
        <w:rPr>
          <w:rFonts w:ascii="Times New Roman" w:eastAsia="宋体" w:hAnsi="Times New Roman"/>
          <w:sz w:val="24"/>
        </w:rPr>
        <w:t>名阿斯巴甜）</w:t>
      </w:r>
      <w:r w:rsidRPr="00233F2D">
        <w:rPr>
          <w:rFonts w:ascii="Times New Roman" w:eastAsia="宋体" w:hAnsi="Times New Roman" w:hint="eastAsia"/>
          <w:sz w:val="24"/>
        </w:rPr>
        <w:t>、微晶纤维素</w:t>
      </w:r>
      <w:r w:rsidRPr="00233F2D">
        <w:rPr>
          <w:rFonts w:ascii="Times New Roman" w:eastAsia="宋体" w:hAnsi="Times New Roman"/>
          <w:sz w:val="24"/>
        </w:rPr>
        <w:t>、硬脂酸镁、马铃薯淀粉、</w:t>
      </w:r>
      <w:r w:rsidRPr="00233F2D">
        <w:rPr>
          <w:rFonts w:ascii="Times New Roman" w:eastAsia="宋体" w:hAnsi="Times New Roman" w:hint="eastAsia"/>
          <w:sz w:val="24"/>
        </w:rPr>
        <w:t>木薯淀粉</w:t>
      </w:r>
      <w:r w:rsidRPr="00233F2D">
        <w:rPr>
          <w:rFonts w:ascii="Times New Roman" w:eastAsia="宋体" w:hAnsi="Times New Roman"/>
          <w:sz w:val="24"/>
        </w:rPr>
        <w:t>、乳糖、食用葡萄糖、食用小麦淀粉、食用玉米淀粉、薄荷脑、碳酸镁。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 w:cs="楷体_GB2312"/>
          <w:sz w:val="24"/>
        </w:rPr>
      </w:pPr>
      <w:r w:rsidRPr="00233F2D">
        <w:rPr>
          <w:rFonts w:ascii="Times New Roman" w:eastAsia="宋体" w:hAnsi="Times New Roman" w:cs="楷体_GB2312" w:hint="eastAsia"/>
          <w:sz w:val="24"/>
        </w:rPr>
        <w:t>（三）辅料可用的用量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/>
          <w:sz w:val="24"/>
        </w:rPr>
      </w:pPr>
      <w:r w:rsidRPr="00233F2D">
        <w:rPr>
          <w:rFonts w:ascii="Times New Roman" w:eastAsia="宋体" w:hAnsi="Times New Roman" w:hint="eastAsia"/>
          <w:sz w:val="24"/>
        </w:rPr>
        <w:t>“备案可用辅料名单”</w:t>
      </w:r>
      <w:r w:rsidRPr="00233F2D">
        <w:rPr>
          <w:rFonts w:ascii="Times New Roman" w:eastAsia="宋体" w:hAnsi="Times New Roman"/>
          <w:sz w:val="24"/>
        </w:rPr>
        <w:t>有</w:t>
      </w:r>
      <w:r w:rsidRPr="00233F2D">
        <w:rPr>
          <w:rFonts w:ascii="Times New Roman" w:eastAsia="宋体" w:hAnsi="Times New Roman"/>
          <w:sz w:val="24"/>
        </w:rPr>
        <w:t>26</w:t>
      </w:r>
      <w:r w:rsidRPr="00233F2D">
        <w:rPr>
          <w:rFonts w:ascii="Times New Roman" w:eastAsia="宋体" w:hAnsi="Times New Roman"/>
          <w:sz w:val="24"/>
        </w:rPr>
        <w:t>个辅料在</w:t>
      </w:r>
      <w:r w:rsidRPr="00233F2D">
        <w:rPr>
          <w:rFonts w:ascii="Times New Roman" w:eastAsia="宋体" w:hAnsi="Times New Roman"/>
          <w:sz w:val="24"/>
        </w:rPr>
        <w:t>GB2760</w:t>
      </w:r>
      <w:r w:rsidRPr="00233F2D">
        <w:rPr>
          <w:rFonts w:ascii="Times New Roman" w:eastAsia="宋体" w:hAnsi="Times New Roman"/>
          <w:sz w:val="24"/>
        </w:rPr>
        <w:t>中规定了</w:t>
      </w:r>
      <w:r w:rsidRPr="00233F2D">
        <w:rPr>
          <w:rFonts w:ascii="Times New Roman" w:eastAsia="宋体" w:hAnsi="Times New Roman"/>
          <w:sz w:val="24"/>
        </w:rPr>
        <w:t>“</w:t>
      </w:r>
      <w:r w:rsidRPr="00233F2D">
        <w:rPr>
          <w:rFonts w:ascii="Times New Roman" w:eastAsia="宋体" w:hAnsi="Times New Roman"/>
          <w:sz w:val="24"/>
        </w:rPr>
        <w:t>除胶基糖果以外的其他糖果</w:t>
      </w:r>
      <w:r w:rsidRPr="00233F2D">
        <w:rPr>
          <w:rFonts w:ascii="Times New Roman" w:eastAsia="宋体" w:hAnsi="Times New Roman"/>
          <w:sz w:val="24"/>
        </w:rPr>
        <w:t>”</w:t>
      </w:r>
      <w:r w:rsidRPr="00233F2D">
        <w:rPr>
          <w:rFonts w:ascii="Times New Roman" w:eastAsia="宋体" w:hAnsi="Times New Roman"/>
          <w:sz w:val="24"/>
        </w:rPr>
        <w:t>的使用限量，其中</w:t>
      </w:r>
      <w:r w:rsidRPr="00233F2D">
        <w:rPr>
          <w:rFonts w:ascii="Times New Roman" w:eastAsia="宋体" w:hAnsi="Times New Roman"/>
          <w:sz w:val="24"/>
        </w:rPr>
        <w:t>16</w:t>
      </w:r>
      <w:r w:rsidRPr="00233F2D">
        <w:rPr>
          <w:rFonts w:ascii="Times New Roman" w:eastAsia="宋体" w:hAnsi="Times New Roman"/>
          <w:sz w:val="24"/>
        </w:rPr>
        <w:t>个辅料最大使用量低于备案可用辅料名单中的最大使用量，按照从严管理的原则，按</w:t>
      </w:r>
      <w:r w:rsidRPr="00233F2D">
        <w:rPr>
          <w:rFonts w:ascii="Times New Roman" w:eastAsia="宋体" w:hAnsi="Times New Roman"/>
          <w:sz w:val="24"/>
        </w:rPr>
        <w:t>GB2760</w:t>
      </w:r>
      <w:r w:rsidRPr="00233F2D">
        <w:rPr>
          <w:rFonts w:ascii="Times New Roman" w:eastAsia="宋体" w:hAnsi="Times New Roman"/>
          <w:sz w:val="24"/>
        </w:rPr>
        <w:t>标准中的用量限定其最大使用量。</w:t>
      </w:r>
      <w:r w:rsidRPr="00233F2D">
        <w:rPr>
          <w:rFonts w:ascii="Times New Roman" w:eastAsia="宋体" w:hAnsi="Times New Roman" w:hint="eastAsia"/>
          <w:sz w:val="24"/>
        </w:rPr>
        <w:t xml:space="preserve"> </w:t>
      </w:r>
    </w:p>
    <w:p w:rsidR="00EB313F" w:rsidRPr="00233F2D" w:rsidRDefault="00221F10" w:rsidP="00221F10">
      <w:pPr>
        <w:jc w:val="left"/>
        <w:rPr>
          <w:rFonts w:ascii="Times New Roman" w:eastAsia="宋体" w:hAnsi="Times New Roman"/>
          <w:sz w:val="24"/>
        </w:rPr>
      </w:pPr>
      <w:r w:rsidRPr="00233F2D">
        <w:rPr>
          <w:rFonts w:ascii="Times New Roman" w:eastAsia="宋体" w:hAnsi="Times New Roman" w:hint="eastAsia"/>
          <w:sz w:val="24"/>
        </w:rPr>
        <w:t>包括</w:t>
      </w:r>
      <w:r w:rsidRPr="00233F2D">
        <w:rPr>
          <w:rFonts w:ascii="Times New Roman" w:eastAsia="宋体" w:hAnsi="Times New Roman"/>
          <w:sz w:val="24"/>
        </w:rPr>
        <w:t>：</w:t>
      </w:r>
      <w:r w:rsidRPr="00233F2D">
        <w:rPr>
          <w:rFonts w:ascii="Times New Roman" w:eastAsia="宋体" w:hAnsi="Times New Roman" w:hint="eastAsia"/>
          <w:sz w:val="24"/>
        </w:rPr>
        <w:t xml:space="preserve">                                    </w:t>
      </w:r>
    </w:p>
    <w:p w:rsidR="00EB313F" w:rsidRPr="00233F2D" w:rsidRDefault="00221F10" w:rsidP="00221F10">
      <w:pPr>
        <w:jc w:val="center"/>
        <w:rPr>
          <w:rFonts w:ascii="Times New Roman" w:eastAsia="宋体" w:hAnsi="Times New Roman"/>
          <w:sz w:val="24"/>
        </w:rPr>
      </w:pPr>
      <w:r w:rsidRPr="00233F2D">
        <w:rPr>
          <w:rFonts w:ascii="Times New Roman" w:eastAsia="宋体" w:hAnsi="Times New Roman" w:hint="eastAsia"/>
          <w:sz w:val="24"/>
        </w:rPr>
        <w:t xml:space="preserve">                                           </w:t>
      </w:r>
      <w:r w:rsidRPr="00233F2D">
        <w:rPr>
          <w:rFonts w:ascii="Times New Roman" w:eastAsia="宋体" w:hAnsi="Times New Roman" w:hint="eastAsia"/>
          <w:sz w:val="24"/>
        </w:rPr>
        <w:t>单位</w:t>
      </w:r>
      <w:r w:rsidRPr="00233F2D">
        <w:rPr>
          <w:rFonts w:ascii="Times New Roman" w:eastAsia="宋体" w:hAnsi="Times New Roman"/>
          <w:sz w:val="24"/>
        </w:rPr>
        <w:t>：</w:t>
      </w:r>
      <w:r w:rsidRPr="00233F2D">
        <w:rPr>
          <w:rFonts w:ascii="Times New Roman" w:eastAsia="宋体" w:hAnsi="Times New Roman" w:hint="eastAsia"/>
          <w:sz w:val="24"/>
        </w:rPr>
        <w:t>g/kg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271"/>
        <w:gridCol w:w="2160"/>
        <w:gridCol w:w="2417"/>
        <w:gridCol w:w="2674"/>
      </w:tblGrid>
      <w:tr w:rsidR="00233F2D" w:rsidRPr="00233F2D" w:rsidTr="001968CC">
        <w:trPr>
          <w:jc w:val="center"/>
        </w:trPr>
        <w:tc>
          <w:tcPr>
            <w:tcW w:w="745" w:type="pct"/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楷体_GB2312"/>
                <w:b/>
                <w:bCs/>
                <w:sz w:val="24"/>
              </w:rPr>
            </w:pPr>
            <w:r w:rsidRPr="00233F2D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序号</w:t>
            </w:r>
          </w:p>
        </w:tc>
        <w:tc>
          <w:tcPr>
            <w:tcW w:w="1267" w:type="pct"/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楷体_GB2312"/>
                <w:b/>
                <w:bCs/>
                <w:sz w:val="24"/>
              </w:rPr>
            </w:pPr>
            <w:r w:rsidRPr="00233F2D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辅料名称</w:t>
            </w:r>
          </w:p>
        </w:tc>
        <w:tc>
          <w:tcPr>
            <w:tcW w:w="1418" w:type="pct"/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楷体_GB2312"/>
                <w:b/>
                <w:bCs/>
                <w:sz w:val="24"/>
              </w:rPr>
            </w:pPr>
            <w:r w:rsidRPr="00233F2D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原使用量</w:t>
            </w:r>
          </w:p>
        </w:tc>
        <w:tc>
          <w:tcPr>
            <w:tcW w:w="1569" w:type="pct"/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楷体_GB2312"/>
                <w:b/>
                <w:bCs/>
                <w:sz w:val="24"/>
              </w:rPr>
            </w:pPr>
            <w:r w:rsidRPr="00233F2D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凝胶糖果使用量</w:t>
            </w:r>
          </w:p>
        </w:tc>
      </w:tr>
      <w:tr w:rsidR="00233F2D" w:rsidRPr="00233F2D" w:rsidTr="001968CC">
        <w:trPr>
          <w:jc w:val="center"/>
        </w:trPr>
        <w:tc>
          <w:tcPr>
            <w:tcW w:w="745" w:type="pct"/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1</w:t>
            </w:r>
          </w:p>
        </w:tc>
        <w:tc>
          <w:tcPr>
            <w:tcW w:w="1267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β</w:t>
            </w:r>
            <w:r w:rsidRPr="00233F2D">
              <w:rPr>
                <w:rFonts w:ascii="Times New Roman" w:eastAsia="宋体" w:hAnsi="Times New Roman" w:cs="Times New Roman"/>
                <w:sz w:val="24"/>
              </w:rPr>
              <w:t>-</w:t>
            </w:r>
            <w:r w:rsidRPr="00233F2D">
              <w:rPr>
                <w:rFonts w:ascii="Times New Roman" w:eastAsia="宋体" w:hAnsi="Times New Roman" w:cs="Times New Roman"/>
                <w:sz w:val="24"/>
              </w:rPr>
              <w:t>环状糊精</w:t>
            </w:r>
          </w:p>
        </w:tc>
        <w:tc>
          <w:tcPr>
            <w:tcW w:w="1418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按生产需要适量使用</w:t>
            </w:r>
          </w:p>
        </w:tc>
        <w:tc>
          <w:tcPr>
            <w:tcW w:w="1569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15</w:t>
            </w:r>
          </w:p>
        </w:tc>
      </w:tr>
      <w:tr w:rsidR="00233F2D" w:rsidRPr="00233F2D" w:rsidTr="001968CC">
        <w:trPr>
          <w:jc w:val="center"/>
        </w:trPr>
        <w:tc>
          <w:tcPr>
            <w:tcW w:w="745" w:type="pct"/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2</w:t>
            </w:r>
          </w:p>
        </w:tc>
        <w:tc>
          <w:tcPr>
            <w:tcW w:w="1267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苯甲酸及其钠盐（以苯甲酸计</w:t>
            </w:r>
            <w:r w:rsidRPr="00233F2D">
              <w:rPr>
                <w:rFonts w:ascii="Times New Roman" w:eastAsia="宋体" w:hAnsi="Times New Roman" w:cs="Times New Roman"/>
                <w:sz w:val="24"/>
              </w:rPr>
              <w:t>)</w:t>
            </w:r>
          </w:p>
        </w:tc>
        <w:tc>
          <w:tcPr>
            <w:tcW w:w="1418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1</w:t>
            </w:r>
          </w:p>
        </w:tc>
        <w:tc>
          <w:tcPr>
            <w:tcW w:w="1569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0.8</w:t>
            </w:r>
          </w:p>
        </w:tc>
      </w:tr>
      <w:tr w:rsidR="00233F2D" w:rsidRPr="00233F2D" w:rsidTr="001968CC">
        <w:trPr>
          <w:jc w:val="center"/>
        </w:trPr>
        <w:tc>
          <w:tcPr>
            <w:tcW w:w="745" w:type="pct"/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3</w:t>
            </w:r>
          </w:p>
        </w:tc>
        <w:tc>
          <w:tcPr>
            <w:tcW w:w="1267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赤藓红及其铝色淀（以赤藓红计）</w:t>
            </w:r>
          </w:p>
        </w:tc>
        <w:tc>
          <w:tcPr>
            <w:tcW w:w="1418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0.1</w:t>
            </w:r>
          </w:p>
        </w:tc>
        <w:tc>
          <w:tcPr>
            <w:tcW w:w="1569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0.05</w:t>
            </w:r>
          </w:p>
        </w:tc>
      </w:tr>
      <w:tr w:rsidR="00233F2D" w:rsidRPr="00233F2D" w:rsidTr="001968CC">
        <w:trPr>
          <w:jc w:val="center"/>
        </w:trPr>
        <w:tc>
          <w:tcPr>
            <w:tcW w:w="745" w:type="pct"/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4</w:t>
            </w:r>
          </w:p>
        </w:tc>
        <w:tc>
          <w:tcPr>
            <w:tcW w:w="1267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二氧化钛</w:t>
            </w:r>
          </w:p>
        </w:tc>
        <w:tc>
          <w:tcPr>
            <w:tcW w:w="1418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按生产需要适量使用</w:t>
            </w:r>
          </w:p>
        </w:tc>
        <w:tc>
          <w:tcPr>
            <w:tcW w:w="1569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10</w:t>
            </w:r>
          </w:p>
        </w:tc>
      </w:tr>
      <w:tr w:rsidR="00233F2D" w:rsidRPr="00233F2D" w:rsidTr="001968CC">
        <w:trPr>
          <w:jc w:val="center"/>
        </w:trPr>
        <w:tc>
          <w:tcPr>
            <w:tcW w:w="745" w:type="pct"/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5</w:t>
            </w:r>
          </w:p>
        </w:tc>
        <w:tc>
          <w:tcPr>
            <w:tcW w:w="1267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红花黄</w:t>
            </w:r>
          </w:p>
        </w:tc>
        <w:tc>
          <w:tcPr>
            <w:tcW w:w="1418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0.5</w:t>
            </w:r>
          </w:p>
        </w:tc>
        <w:tc>
          <w:tcPr>
            <w:tcW w:w="1569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0.2</w:t>
            </w:r>
          </w:p>
        </w:tc>
      </w:tr>
      <w:tr w:rsidR="00233F2D" w:rsidRPr="00233F2D" w:rsidTr="001968CC">
        <w:trPr>
          <w:jc w:val="center"/>
        </w:trPr>
        <w:tc>
          <w:tcPr>
            <w:tcW w:w="745" w:type="pct"/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6</w:t>
            </w:r>
          </w:p>
        </w:tc>
        <w:tc>
          <w:tcPr>
            <w:tcW w:w="1267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聚甘油脂肪酸酯</w:t>
            </w:r>
          </w:p>
        </w:tc>
        <w:tc>
          <w:tcPr>
            <w:tcW w:w="1418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按生产需要适量使用</w:t>
            </w:r>
          </w:p>
        </w:tc>
        <w:tc>
          <w:tcPr>
            <w:tcW w:w="1569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5</w:t>
            </w:r>
          </w:p>
        </w:tc>
      </w:tr>
      <w:tr w:rsidR="00233F2D" w:rsidRPr="00233F2D" w:rsidTr="001968CC">
        <w:trPr>
          <w:jc w:val="center"/>
        </w:trPr>
        <w:tc>
          <w:tcPr>
            <w:tcW w:w="745" w:type="pct"/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7</w:t>
            </w:r>
          </w:p>
        </w:tc>
        <w:tc>
          <w:tcPr>
            <w:tcW w:w="1267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葡萄皮红</w:t>
            </w:r>
          </w:p>
        </w:tc>
        <w:tc>
          <w:tcPr>
            <w:tcW w:w="1418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2.5</w:t>
            </w:r>
          </w:p>
        </w:tc>
        <w:tc>
          <w:tcPr>
            <w:tcW w:w="1569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2</w:t>
            </w:r>
          </w:p>
        </w:tc>
      </w:tr>
      <w:tr w:rsidR="00233F2D" w:rsidRPr="00233F2D" w:rsidTr="001968CC">
        <w:trPr>
          <w:jc w:val="center"/>
        </w:trPr>
        <w:tc>
          <w:tcPr>
            <w:tcW w:w="745" w:type="pct"/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8</w:t>
            </w:r>
          </w:p>
        </w:tc>
        <w:tc>
          <w:tcPr>
            <w:tcW w:w="1267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甜菊糖苷</w:t>
            </w:r>
          </w:p>
        </w:tc>
        <w:tc>
          <w:tcPr>
            <w:tcW w:w="1418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10</w:t>
            </w:r>
          </w:p>
        </w:tc>
        <w:tc>
          <w:tcPr>
            <w:tcW w:w="1569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3.5</w:t>
            </w:r>
          </w:p>
        </w:tc>
      </w:tr>
      <w:tr w:rsidR="00233F2D" w:rsidRPr="00233F2D" w:rsidTr="001968CC">
        <w:trPr>
          <w:jc w:val="center"/>
        </w:trPr>
        <w:tc>
          <w:tcPr>
            <w:tcW w:w="745" w:type="pct"/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9</w:t>
            </w:r>
          </w:p>
        </w:tc>
        <w:tc>
          <w:tcPr>
            <w:tcW w:w="1267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苋菜红及其铝色淀（以苋菜红计）</w:t>
            </w:r>
          </w:p>
        </w:tc>
        <w:tc>
          <w:tcPr>
            <w:tcW w:w="1418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0.1</w:t>
            </w:r>
          </w:p>
        </w:tc>
        <w:tc>
          <w:tcPr>
            <w:tcW w:w="1569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0.05</w:t>
            </w:r>
          </w:p>
        </w:tc>
      </w:tr>
      <w:tr w:rsidR="00233F2D" w:rsidRPr="00233F2D" w:rsidTr="001968CC">
        <w:trPr>
          <w:jc w:val="center"/>
        </w:trPr>
        <w:tc>
          <w:tcPr>
            <w:tcW w:w="745" w:type="pct"/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10</w:t>
            </w:r>
          </w:p>
        </w:tc>
        <w:tc>
          <w:tcPr>
            <w:tcW w:w="1267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胭脂红及其铝色淀（以胭脂红计）</w:t>
            </w:r>
          </w:p>
        </w:tc>
        <w:tc>
          <w:tcPr>
            <w:tcW w:w="1418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0.1</w:t>
            </w:r>
          </w:p>
        </w:tc>
        <w:tc>
          <w:tcPr>
            <w:tcW w:w="1569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0.05</w:t>
            </w:r>
          </w:p>
        </w:tc>
      </w:tr>
      <w:tr w:rsidR="00233F2D" w:rsidRPr="00233F2D" w:rsidTr="001968CC">
        <w:trPr>
          <w:jc w:val="center"/>
        </w:trPr>
        <w:tc>
          <w:tcPr>
            <w:tcW w:w="745" w:type="pct"/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11</w:t>
            </w:r>
          </w:p>
        </w:tc>
        <w:tc>
          <w:tcPr>
            <w:tcW w:w="1267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叶绿素铜钠盐</w:t>
            </w:r>
          </w:p>
        </w:tc>
        <w:tc>
          <w:tcPr>
            <w:tcW w:w="1418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按生产需要适量使用</w:t>
            </w:r>
          </w:p>
        </w:tc>
        <w:tc>
          <w:tcPr>
            <w:tcW w:w="1569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0.5</w:t>
            </w:r>
          </w:p>
        </w:tc>
      </w:tr>
      <w:tr w:rsidR="00233F2D" w:rsidRPr="00233F2D" w:rsidTr="001968CC">
        <w:trPr>
          <w:jc w:val="center"/>
        </w:trPr>
        <w:tc>
          <w:tcPr>
            <w:tcW w:w="745" w:type="pct"/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12</w:t>
            </w:r>
          </w:p>
        </w:tc>
        <w:tc>
          <w:tcPr>
            <w:tcW w:w="1267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乙酰磺胺酸钾</w:t>
            </w:r>
          </w:p>
        </w:tc>
        <w:tc>
          <w:tcPr>
            <w:tcW w:w="1418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4</w:t>
            </w:r>
          </w:p>
        </w:tc>
        <w:tc>
          <w:tcPr>
            <w:tcW w:w="1569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2.0</w:t>
            </w:r>
          </w:p>
        </w:tc>
      </w:tr>
      <w:tr w:rsidR="00233F2D" w:rsidRPr="00233F2D" w:rsidTr="001968CC">
        <w:trPr>
          <w:jc w:val="center"/>
        </w:trPr>
        <w:tc>
          <w:tcPr>
            <w:tcW w:w="745" w:type="pct"/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13</w:t>
            </w:r>
          </w:p>
        </w:tc>
        <w:tc>
          <w:tcPr>
            <w:tcW w:w="1267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硬脂酸</w:t>
            </w:r>
          </w:p>
        </w:tc>
        <w:tc>
          <w:tcPr>
            <w:tcW w:w="1418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按生产需要适量使用</w:t>
            </w:r>
          </w:p>
        </w:tc>
        <w:tc>
          <w:tcPr>
            <w:tcW w:w="1569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1.2</w:t>
            </w:r>
          </w:p>
        </w:tc>
      </w:tr>
      <w:tr w:rsidR="00233F2D" w:rsidRPr="00233F2D" w:rsidTr="001968CC">
        <w:trPr>
          <w:jc w:val="center"/>
        </w:trPr>
        <w:tc>
          <w:tcPr>
            <w:tcW w:w="745" w:type="pct"/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14</w:t>
            </w:r>
          </w:p>
        </w:tc>
        <w:tc>
          <w:tcPr>
            <w:tcW w:w="1267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栀子黄</w:t>
            </w:r>
          </w:p>
        </w:tc>
        <w:tc>
          <w:tcPr>
            <w:tcW w:w="1418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1.5</w:t>
            </w:r>
          </w:p>
        </w:tc>
        <w:tc>
          <w:tcPr>
            <w:tcW w:w="1569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0.3</w:t>
            </w:r>
          </w:p>
        </w:tc>
      </w:tr>
      <w:tr w:rsidR="00233F2D" w:rsidRPr="00233F2D" w:rsidTr="001968CC">
        <w:trPr>
          <w:jc w:val="center"/>
        </w:trPr>
        <w:tc>
          <w:tcPr>
            <w:tcW w:w="745" w:type="pct"/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15</w:t>
            </w:r>
          </w:p>
        </w:tc>
        <w:tc>
          <w:tcPr>
            <w:tcW w:w="1267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栀子蓝</w:t>
            </w:r>
          </w:p>
        </w:tc>
        <w:tc>
          <w:tcPr>
            <w:tcW w:w="1418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1.0</w:t>
            </w:r>
          </w:p>
        </w:tc>
        <w:tc>
          <w:tcPr>
            <w:tcW w:w="1569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0.3</w:t>
            </w:r>
          </w:p>
        </w:tc>
      </w:tr>
      <w:tr w:rsidR="00233F2D" w:rsidRPr="00233F2D" w:rsidTr="001968CC">
        <w:trPr>
          <w:jc w:val="center"/>
        </w:trPr>
        <w:tc>
          <w:tcPr>
            <w:tcW w:w="745" w:type="pct"/>
            <w:vAlign w:val="center"/>
          </w:tcPr>
          <w:p w:rsidR="00EB313F" w:rsidRPr="00233F2D" w:rsidRDefault="00221F10" w:rsidP="00221F1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16</w:t>
            </w:r>
          </w:p>
        </w:tc>
        <w:tc>
          <w:tcPr>
            <w:tcW w:w="1267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辛，癸酸甘油酯</w:t>
            </w:r>
          </w:p>
        </w:tc>
        <w:tc>
          <w:tcPr>
            <w:tcW w:w="1418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按乳化剂需要适量使用</w:t>
            </w:r>
          </w:p>
        </w:tc>
        <w:tc>
          <w:tcPr>
            <w:tcW w:w="1569" w:type="pct"/>
          </w:tcPr>
          <w:p w:rsidR="00EB313F" w:rsidRPr="00233F2D" w:rsidRDefault="00221F10" w:rsidP="00221F10">
            <w:pPr>
              <w:rPr>
                <w:rFonts w:ascii="Times New Roman" w:eastAsia="宋体" w:hAnsi="Times New Roman" w:cs="Times New Roman"/>
                <w:sz w:val="24"/>
              </w:rPr>
            </w:pPr>
            <w:r w:rsidRPr="00233F2D">
              <w:rPr>
                <w:rFonts w:ascii="Times New Roman" w:eastAsia="宋体" w:hAnsi="Times New Roman" w:cs="Times New Roman" w:hint="eastAsia"/>
                <w:sz w:val="24"/>
              </w:rPr>
              <w:t>0</w:t>
            </w:r>
            <w:r w:rsidRPr="00233F2D">
              <w:rPr>
                <w:rFonts w:ascii="Times New Roman" w:eastAsia="宋体" w:hAnsi="Times New Roman" w:cs="Times New Roman"/>
                <w:sz w:val="24"/>
              </w:rPr>
              <w:t>.08</w:t>
            </w:r>
          </w:p>
        </w:tc>
      </w:tr>
    </w:tbl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 w:cs="楷体_GB2312"/>
          <w:sz w:val="24"/>
        </w:rPr>
      </w:pPr>
      <w:r w:rsidRPr="00233F2D">
        <w:rPr>
          <w:rFonts w:ascii="Times New Roman" w:eastAsia="宋体" w:hAnsi="Times New Roman" w:cs="楷体_GB2312" w:hint="eastAsia"/>
          <w:sz w:val="24"/>
        </w:rPr>
        <w:lastRenderedPageBreak/>
        <w:t>（四）被膜剂的辅料使用范围</w:t>
      </w:r>
      <w:r w:rsidRPr="00233F2D">
        <w:rPr>
          <w:rFonts w:ascii="Times New Roman" w:eastAsia="宋体" w:hAnsi="Times New Roman" w:cs="楷体_GB2312" w:hint="eastAsia"/>
          <w:sz w:val="24"/>
        </w:rPr>
        <w:t xml:space="preserve"> 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/>
          <w:sz w:val="24"/>
        </w:rPr>
      </w:pPr>
      <w:r w:rsidRPr="00233F2D">
        <w:rPr>
          <w:rFonts w:ascii="Times New Roman" w:eastAsia="宋体" w:hAnsi="Times New Roman" w:hint="eastAsia"/>
          <w:sz w:val="24"/>
        </w:rPr>
        <w:t>凝胶糖果在生产过程中被膜剂的使用范围参照目前片剂的“包衣预混剂”管理，此类辅料不需要填写生产用量。允许使用被膜剂的辅料应收录于</w:t>
      </w:r>
      <w:r w:rsidRPr="00233F2D">
        <w:rPr>
          <w:rFonts w:ascii="Times New Roman" w:eastAsia="宋体" w:hAnsi="Times New Roman" w:hint="eastAsia"/>
          <w:sz w:val="24"/>
        </w:rPr>
        <w:t>GB2760</w:t>
      </w:r>
      <w:r w:rsidRPr="00233F2D">
        <w:rPr>
          <w:rFonts w:ascii="Times New Roman" w:eastAsia="宋体" w:hAnsi="Times New Roman" w:hint="eastAsia"/>
          <w:sz w:val="24"/>
        </w:rPr>
        <w:t>，用量可根据生产需要适量使用。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 w:cs="黑体"/>
          <w:b/>
          <w:sz w:val="24"/>
        </w:rPr>
      </w:pPr>
      <w:r w:rsidRPr="00233F2D">
        <w:rPr>
          <w:rFonts w:ascii="Times New Roman" w:eastAsia="宋体" w:hAnsi="Times New Roman" w:cs="黑体" w:hint="eastAsia"/>
          <w:b/>
          <w:sz w:val="24"/>
        </w:rPr>
        <w:t>二、粉剂可用辅料说明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 w:cs="楷体_GB2312"/>
          <w:sz w:val="24"/>
        </w:rPr>
      </w:pPr>
      <w:r w:rsidRPr="00233F2D">
        <w:rPr>
          <w:rFonts w:ascii="Times New Roman" w:eastAsia="宋体" w:hAnsi="Times New Roman" w:cs="楷体_GB2312" w:hint="eastAsia"/>
          <w:sz w:val="24"/>
        </w:rPr>
        <w:t>（一）直接用于制剂成型的辅料种类使用范围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/>
          <w:sz w:val="24"/>
        </w:rPr>
      </w:pPr>
      <w:r w:rsidRPr="00233F2D">
        <w:rPr>
          <w:rFonts w:ascii="Times New Roman" w:eastAsia="宋体" w:hAnsi="Times New Roman" w:hint="eastAsia"/>
          <w:sz w:val="24"/>
        </w:rPr>
        <w:t>按照粉剂</w:t>
      </w:r>
      <w:r w:rsidRPr="00233F2D">
        <w:rPr>
          <w:rFonts w:ascii="Times New Roman" w:eastAsia="宋体" w:hAnsi="Times New Roman"/>
          <w:sz w:val="24"/>
        </w:rPr>
        <w:t>属于食品形态的原则</w:t>
      </w:r>
      <w:r w:rsidRPr="00233F2D">
        <w:rPr>
          <w:rFonts w:ascii="Times New Roman" w:eastAsia="宋体" w:hAnsi="Times New Roman" w:hint="eastAsia"/>
          <w:sz w:val="24"/>
        </w:rPr>
        <w:t>，根据</w:t>
      </w:r>
      <w:r w:rsidRPr="00233F2D">
        <w:rPr>
          <w:rFonts w:ascii="Times New Roman" w:eastAsia="宋体" w:hAnsi="Times New Roman" w:hint="eastAsia"/>
          <w:sz w:val="24"/>
        </w:rPr>
        <w:t xml:space="preserve"> </w:t>
      </w:r>
      <w:r w:rsidRPr="00233F2D">
        <w:rPr>
          <w:rFonts w:ascii="Times New Roman" w:eastAsia="宋体" w:hAnsi="Times New Roman" w:hint="eastAsia"/>
          <w:sz w:val="24"/>
        </w:rPr>
        <w:t>“备案可用辅料名单”的使用说明第</w:t>
      </w:r>
      <w:r w:rsidRPr="00233F2D">
        <w:rPr>
          <w:rFonts w:ascii="Times New Roman" w:eastAsia="宋体" w:hAnsi="Times New Roman" w:hint="eastAsia"/>
          <w:sz w:val="24"/>
        </w:rPr>
        <w:t>3</w:t>
      </w:r>
      <w:r w:rsidRPr="00233F2D">
        <w:rPr>
          <w:rFonts w:ascii="Times New Roman" w:eastAsia="宋体" w:hAnsi="Times New Roman" w:hint="eastAsia"/>
          <w:sz w:val="24"/>
        </w:rPr>
        <w:t>条规定，食品形态产品辅料的使用应符合《食品安全国家标准</w:t>
      </w:r>
      <w:r w:rsidRPr="00233F2D">
        <w:rPr>
          <w:rFonts w:ascii="Times New Roman" w:eastAsia="宋体" w:hAnsi="Times New Roman" w:hint="eastAsia"/>
          <w:sz w:val="24"/>
        </w:rPr>
        <w:t xml:space="preserve"> </w:t>
      </w:r>
      <w:r w:rsidRPr="00233F2D">
        <w:rPr>
          <w:rFonts w:ascii="Times New Roman" w:eastAsia="宋体" w:hAnsi="Times New Roman" w:hint="eastAsia"/>
          <w:sz w:val="24"/>
        </w:rPr>
        <w:t>食品添加剂使用标准》等有关规定；允许“备案可用辅料名单”中收录的食品原料。按照此原则，“备案可用辅料名单”共</w:t>
      </w:r>
      <w:r w:rsidRPr="00233F2D">
        <w:rPr>
          <w:rFonts w:ascii="Times New Roman" w:eastAsia="宋体" w:hAnsi="Times New Roman" w:hint="eastAsia"/>
          <w:sz w:val="24"/>
        </w:rPr>
        <w:t>196</w:t>
      </w:r>
      <w:r w:rsidRPr="00233F2D">
        <w:rPr>
          <w:rFonts w:ascii="Times New Roman" w:eastAsia="宋体" w:hAnsi="Times New Roman" w:hint="eastAsia"/>
          <w:sz w:val="24"/>
        </w:rPr>
        <w:t>个辅料，不能</w:t>
      </w:r>
      <w:r w:rsidRPr="00233F2D">
        <w:rPr>
          <w:rFonts w:ascii="Times New Roman" w:eastAsia="宋体" w:hAnsi="Times New Roman"/>
          <w:sz w:val="24"/>
        </w:rPr>
        <w:t>用于</w:t>
      </w:r>
      <w:r w:rsidRPr="00233F2D">
        <w:rPr>
          <w:rFonts w:ascii="Times New Roman" w:eastAsia="宋体" w:hAnsi="Times New Roman" w:hint="eastAsia"/>
          <w:sz w:val="24"/>
        </w:rPr>
        <w:t>粉剂</w:t>
      </w:r>
      <w:r w:rsidRPr="00233F2D">
        <w:rPr>
          <w:rFonts w:ascii="Times New Roman" w:eastAsia="宋体" w:hAnsi="Times New Roman"/>
          <w:sz w:val="24"/>
        </w:rPr>
        <w:t>的辅料</w:t>
      </w:r>
      <w:r w:rsidRPr="00233F2D">
        <w:rPr>
          <w:rFonts w:ascii="Times New Roman" w:eastAsia="宋体" w:hAnsi="Times New Roman" w:hint="eastAsia"/>
          <w:sz w:val="24"/>
        </w:rPr>
        <w:t>为</w:t>
      </w:r>
      <w:r w:rsidRPr="00233F2D">
        <w:rPr>
          <w:rFonts w:ascii="Times New Roman" w:eastAsia="宋体" w:hAnsi="Times New Roman" w:hint="eastAsia"/>
          <w:sz w:val="24"/>
        </w:rPr>
        <w:t>24</w:t>
      </w:r>
      <w:r w:rsidRPr="00233F2D">
        <w:rPr>
          <w:rFonts w:ascii="Times New Roman" w:eastAsia="宋体" w:hAnsi="Times New Roman" w:hint="eastAsia"/>
          <w:sz w:val="24"/>
        </w:rPr>
        <w:t>个使用标准仅为药品标准的辅料（保留“纯化水”）：单糖浆、低取代羟丙纤维素、黑氧化铁、红氧化铁、糊精、黄氧化铁、交联聚维酮、交联羧甲基纤维素钠、聚维酮</w:t>
      </w:r>
      <w:r w:rsidRPr="00233F2D">
        <w:rPr>
          <w:rFonts w:ascii="Times New Roman" w:eastAsia="宋体" w:hAnsi="Times New Roman" w:hint="eastAsia"/>
          <w:sz w:val="24"/>
        </w:rPr>
        <w:t>K30</w:t>
      </w:r>
      <w:r w:rsidRPr="00233F2D">
        <w:rPr>
          <w:rFonts w:ascii="Times New Roman" w:eastAsia="宋体" w:hAnsi="Times New Roman" w:hint="eastAsia"/>
          <w:sz w:val="24"/>
        </w:rPr>
        <w:t>、聚乙二醇、可溶性淀粉、羟丙纤维素、甘油三乙酯、无水磷酸氢钙、乙基纤维素、预胶化淀粉、蔗糖、棕氧化铁、空心胶囊、共聚维酮、聚乙烯吡络烷酮、枸橼酸、无水枸橼酸、大豆磷脂。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 w:cs="楷体_GB2312"/>
          <w:sz w:val="24"/>
        </w:rPr>
      </w:pPr>
      <w:r w:rsidRPr="00233F2D">
        <w:rPr>
          <w:rFonts w:ascii="Times New Roman" w:eastAsia="宋体" w:hAnsi="Times New Roman" w:cs="楷体_GB2312" w:hint="eastAsia"/>
          <w:sz w:val="24"/>
        </w:rPr>
        <w:t>（二）辅料可用的质量标准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/>
          <w:sz w:val="24"/>
        </w:rPr>
      </w:pPr>
      <w:r w:rsidRPr="00233F2D">
        <w:rPr>
          <w:rFonts w:ascii="Times New Roman" w:eastAsia="宋体" w:hAnsi="Times New Roman" w:hint="eastAsia"/>
          <w:sz w:val="24"/>
        </w:rPr>
        <w:t>“备案可用辅料名单”内粉剂</w:t>
      </w:r>
      <w:r w:rsidRPr="00233F2D">
        <w:rPr>
          <w:rFonts w:ascii="Times New Roman" w:eastAsia="宋体" w:hAnsi="Times New Roman"/>
          <w:sz w:val="24"/>
        </w:rPr>
        <w:t>可用的</w:t>
      </w:r>
      <w:r w:rsidRPr="00233F2D">
        <w:rPr>
          <w:rFonts w:ascii="Times New Roman" w:eastAsia="宋体" w:hAnsi="Times New Roman" w:hint="eastAsia"/>
          <w:sz w:val="24"/>
        </w:rPr>
        <w:t>1</w:t>
      </w:r>
      <w:r w:rsidRPr="00233F2D">
        <w:rPr>
          <w:rFonts w:ascii="Times New Roman" w:eastAsia="宋体" w:hAnsi="Times New Roman"/>
          <w:sz w:val="24"/>
        </w:rPr>
        <w:t>7</w:t>
      </w:r>
      <w:r w:rsidRPr="00233F2D">
        <w:rPr>
          <w:rFonts w:ascii="Times New Roman" w:eastAsia="宋体" w:hAnsi="Times New Roman" w:hint="eastAsia"/>
          <w:sz w:val="24"/>
        </w:rPr>
        <w:t>2</w:t>
      </w:r>
      <w:r w:rsidRPr="00233F2D">
        <w:rPr>
          <w:rFonts w:ascii="Times New Roman" w:eastAsia="宋体" w:hAnsi="Times New Roman" w:hint="eastAsia"/>
          <w:sz w:val="24"/>
        </w:rPr>
        <w:t>个</w:t>
      </w:r>
      <w:r w:rsidRPr="00233F2D">
        <w:rPr>
          <w:rFonts w:ascii="Times New Roman" w:eastAsia="宋体" w:hAnsi="Times New Roman"/>
          <w:sz w:val="24"/>
        </w:rPr>
        <w:t>辅料</w:t>
      </w:r>
      <w:r w:rsidRPr="00233F2D">
        <w:rPr>
          <w:rFonts w:ascii="Times New Roman" w:eastAsia="宋体" w:hAnsi="Times New Roman" w:hint="eastAsia"/>
          <w:sz w:val="24"/>
        </w:rPr>
        <w:t>中</w:t>
      </w:r>
      <w:r w:rsidRPr="00233F2D">
        <w:rPr>
          <w:rFonts w:ascii="Times New Roman" w:eastAsia="宋体" w:hAnsi="Times New Roman"/>
          <w:sz w:val="24"/>
        </w:rPr>
        <w:t>，</w:t>
      </w:r>
      <w:r w:rsidRPr="00233F2D">
        <w:rPr>
          <w:rFonts w:ascii="Times New Roman" w:eastAsia="宋体" w:hAnsi="Times New Roman" w:hint="eastAsia"/>
          <w:sz w:val="24"/>
        </w:rPr>
        <w:t>除</w:t>
      </w:r>
      <w:r w:rsidRPr="00233F2D">
        <w:rPr>
          <w:rFonts w:ascii="Times New Roman" w:eastAsia="宋体" w:hAnsi="Times New Roman"/>
          <w:sz w:val="24"/>
        </w:rPr>
        <w:t>了上述凝胶糖果中</w:t>
      </w:r>
      <w:r w:rsidRPr="00233F2D">
        <w:rPr>
          <w:rFonts w:ascii="Times New Roman" w:eastAsia="宋体" w:hAnsi="Times New Roman" w:hint="eastAsia"/>
          <w:sz w:val="24"/>
        </w:rPr>
        <w:t>25</w:t>
      </w:r>
      <w:r w:rsidRPr="00233F2D">
        <w:rPr>
          <w:rFonts w:ascii="Times New Roman" w:eastAsia="宋体" w:hAnsi="Times New Roman" w:hint="eastAsia"/>
          <w:sz w:val="24"/>
        </w:rPr>
        <w:t>个</w:t>
      </w:r>
      <w:r w:rsidRPr="00233F2D">
        <w:rPr>
          <w:rFonts w:ascii="Times New Roman" w:eastAsia="宋体" w:hAnsi="Times New Roman"/>
          <w:sz w:val="24"/>
        </w:rPr>
        <w:t>辅料的</w:t>
      </w:r>
      <w:r w:rsidRPr="00233F2D">
        <w:rPr>
          <w:rFonts w:ascii="Times New Roman" w:eastAsia="宋体" w:hAnsi="Times New Roman" w:hint="eastAsia"/>
          <w:sz w:val="24"/>
        </w:rPr>
        <w:t>药品</w:t>
      </w:r>
      <w:r w:rsidRPr="00233F2D">
        <w:rPr>
          <w:rFonts w:ascii="Times New Roman" w:eastAsia="宋体" w:hAnsi="Times New Roman"/>
          <w:sz w:val="24"/>
        </w:rPr>
        <w:t>标准不能</w:t>
      </w:r>
      <w:r w:rsidRPr="00233F2D">
        <w:rPr>
          <w:rFonts w:ascii="Times New Roman" w:eastAsia="宋体" w:hAnsi="Times New Roman" w:hint="eastAsia"/>
          <w:sz w:val="24"/>
        </w:rPr>
        <w:t>使用</w:t>
      </w:r>
      <w:r w:rsidRPr="00233F2D">
        <w:rPr>
          <w:rFonts w:ascii="Times New Roman" w:eastAsia="宋体" w:hAnsi="Times New Roman"/>
          <w:sz w:val="24"/>
        </w:rPr>
        <w:t>外，还包括</w:t>
      </w:r>
      <w:r w:rsidRPr="00233F2D">
        <w:rPr>
          <w:rFonts w:ascii="Times New Roman" w:eastAsia="宋体" w:hAnsi="Times New Roman" w:hint="eastAsia"/>
          <w:sz w:val="24"/>
        </w:rPr>
        <w:t>以下</w:t>
      </w:r>
      <w:r w:rsidRPr="00233F2D">
        <w:rPr>
          <w:rFonts w:ascii="Times New Roman" w:eastAsia="宋体" w:hAnsi="Times New Roman"/>
          <w:sz w:val="24"/>
        </w:rPr>
        <w:t>辅料中的药品标准：二氧化硅、滑石粉、羧甲基纤维素钠、</w:t>
      </w:r>
      <w:r w:rsidRPr="00233F2D">
        <w:rPr>
          <w:rFonts w:ascii="Times New Roman" w:eastAsia="宋体" w:hAnsi="Times New Roman" w:hint="eastAsia"/>
          <w:sz w:val="24"/>
        </w:rPr>
        <w:t>麦芽糊精</w:t>
      </w:r>
      <w:r w:rsidRPr="00233F2D">
        <w:rPr>
          <w:rFonts w:ascii="Times New Roman" w:eastAsia="宋体" w:hAnsi="Times New Roman"/>
          <w:sz w:val="24"/>
        </w:rPr>
        <w:t>。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 w:cs="黑体"/>
          <w:sz w:val="24"/>
        </w:rPr>
      </w:pPr>
      <w:r w:rsidRPr="00233F2D">
        <w:rPr>
          <w:rFonts w:ascii="Times New Roman" w:eastAsia="宋体" w:hAnsi="Times New Roman" w:cs="黑体" w:hint="eastAsia"/>
          <w:sz w:val="24"/>
        </w:rPr>
        <w:t>三、其他辅料调整说明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 w:cs="楷体_GB2312"/>
          <w:sz w:val="24"/>
        </w:rPr>
      </w:pPr>
      <w:r w:rsidRPr="00233F2D">
        <w:rPr>
          <w:rFonts w:ascii="Times New Roman" w:eastAsia="宋体" w:hAnsi="Times New Roman" w:cs="楷体_GB2312" w:hint="eastAsia"/>
          <w:sz w:val="24"/>
        </w:rPr>
        <w:t>（一）橄榄油使用标准由“</w:t>
      </w:r>
      <w:r w:rsidRPr="00233F2D">
        <w:rPr>
          <w:rFonts w:ascii="Times New Roman" w:eastAsia="宋体" w:hAnsi="Times New Roman" w:cs="楷体_GB2312" w:hint="eastAsia"/>
          <w:sz w:val="24"/>
        </w:rPr>
        <w:t xml:space="preserve">GB 23347 </w:t>
      </w:r>
      <w:r w:rsidRPr="00233F2D">
        <w:rPr>
          <w:rFonts w:ascii="Times New Roman" w:eastAsia="宋体" w:hAnsi="Times New Roman" w:cs="楷体_GB2312" w:hint="eastAsia"/>
          <w:sz w:val="24"/>
        </w:rPr>
        <w:t>橄榄油、油橄榄果渣油”修改为“</w:t>
      </w:r>
      <w:r w:rsidRPr="00233F2D">
        <w:rPr>
          <w:rFonts w:ascii="Times New Roman" w:eastAsia="宋体" w:hAnsi="Times New Roman" w:cs="楷体_GB2312" w:hint="eastAsia"/>
          <w:sz w:val="24"/>
        </w:rPr>
        <w:t xml:space="preserve">GB/T 23347 </w:t>
      </w:r>
      <w:r w:rsidRPr="00233F2D">
        <w:rPr>
          <w:rFonts w:ascii="Times New Roman" w:eastAsia="宋体" w:hAnsi="Times New Roman" w:cs="楷体_GB2312" w:hint="eastAsia"/>
          <w:sz w:val="24"/>
        </w:rPr>
        <w:t>橄榄油、油橄榄果渣油”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/>
          <w:sz w:val="24"/>
        </w:rPr>
      </w:pPr>
      <w:r w:rsidRPr="00233F2D">
        <w:rPr>
          <w:rFonts w:ascii="Times New Roman" w:eastAsia="宋体" w:hAnsi="Times New Roman" w:hint="eastAsia"/>
          <w:sz w:val="24"/>
        </w:rPr>
        <w:t>原</w:t>
      </w:r>
      <w:r w:rsidRPr="00233F2D">
        <w:rPr>
          <w:rFonts w:ascii="Times New Roman" w:eastAsia="宋体" w:hAnsi="Times New Roman"/>
          <w:sz w:val="24"/>
        </w:rPr>
        <w:t>橄榄油使用标准《</w:t>
      </w:r>
      <w:r w:rsidRPr="00233F2D">
        <w:rPr>
          <w:rFonts w:ascii="Times New Roman" w:eastAsia="宋体" w:hAnsi="Times New Roman" w:hint="eastAsia"/>
          <w:sz w:val="24"/>
        </w:rPr>
        <w:t xml:space="preserve">GB 23347 </w:t>
      </w:r>
      <w:r w:rsidRPr="00233F2D">
        <w:rPr>
          <w:rFonts w:ascii="Times New Roman" w:eastAsia="宋体" w:hAnsi="Times New Roman" w:hint="eastAsia"/>
          <w:sz w:val="24"/>
        </w:rPr>
        <w:t>橄榄油、油橄榄果渣油”</w:t>
      </w:r>
      <w:r w:rsidRPr="00233F2D">
        <w:rPr>
          <w:rFonts w:ascii="Times New Roman" w:eastAsia="宋体" w:hAnsi="Times New Roman"/>
          <w:sz w:val="24"/>
        </w:rPr>
        <w:t>》</w:t>
      </w:r>
      <w:r w:rsidRPr="00233F2D">
        <w:rPr>
          <w:rFonts w:ascii="Times New Roman" w:eastAsia="宋体" w:hAnsi="Times New Roman" w:hint="eastAsia"/>
          <w:sz w:val="24"/>
        </w:rPr>
        <w:t>为</w:t>
      </w:r>
      <w:r w:rsidRPr="00233F2D">
        <w:rPr>
          <w:rFonts w:ascii="Times New Roman" w:eastAsia="宋体" w:hAnsi="Times New Roman" w:hint="eastAsia"/>
          <w:sz w:val="24"/>
        </w:rPr>
        <w:t>2009</w:t>
      </w:r>
      <w:r w:rsidRPr="00233F2D">
        <w:rPr>
          <w:rFonts w:ascii="Times New Roman" w:eastAsia="宋体" w:hAnsi="Times New Roman" w:hint="eastAsia"/>
          <w:sz w:val="24"/>
        </w:rPr>
        <w:t>年</w:t>
      </w:r>
      <w:r w:rsidRPr="00233F2D">
        <w:rPr>
          <w:rFonts w:ascii="Times New Roman" w:eastAsia="宋体" w:hAnsi="Times New Roman"/>
          <w:sz w:val="24"/>
        </w:rPr>
        <w:t>发布。</w:t>
      </w:r>
      <w:r w:rsidRPr="00233F2D">
        <w:rPr>
          <w:rFonts w:ascii="Times New Roman" w:eastAsia="宋体" w:hAnsi="Times New Roman" w:hint="eastAsia"/>
          <w:sz w:val="24"/>
        </w:rPr>
        <w:t>2</w:t>
      </w:r>
      <w:r w:rsidRPr="00233F2D">
        <w:rPr>
          <w:rFonts w:ascii="Times New Roman" w:eastAsia="宋体" w:hAnsi="Times New Roman"/>
          <w:sz w:val="24"/>
        </w:rPr>
        <w:t>017</w:t>
      </w:r>
      <w:r w:rsidRPr="00233F2D">
        <w:rPr>
          <w:rFonts w:ascii="Times New Roman" w:eastAsia="宋体" w:hAnsi="Times New Roman" w:hint="eastAsia"/>
          <w:sz w:val="24"/>
        </w:rPr>
        <w:t>年</w:t>
      </w:r>
      <w:r w:rsidRPr="00233F2D">
        <w:rPr>
          <w:rFonts w:ascii="Times New Roman" w:eastAsia="宋体" w:hAnsi="Times New Roman"/>
          <w:sz w:val="24"/>
        </w:rPr>
        <w:t>国家质检总局、国家标准委将《小麦粉》在内的</w:t>
      </w:r>
      <w:r w:rsidRPr="00233F2D">
        <w:rPr>
          <w:rFonts w:ascii="Times New Roman" w:eastAsia="宋体" w:hAnsi="Times New Roman"/>
          <w:sz w:val="24"/>
        </w:rPr>
        <w:t>1077</w:t>
      </w:r>
      <w:r w:rsidRPr="00233F2D">
        <w:rPr>
          <w:rFonts w:ascii="Times New Roman" w:eastAsia="宋体" w:hAnsi="Times New Roman"/>
          <w:sz w:val="24"/>
        </w:rPr>
        <w:t>项强制性国家标准转化为推荐性国家标准</w:t>
      </w:r>
      <w:r w:rsidRPr="00233F2D">
        <w:rPr>
          <w:rFonts w:ascii="Times New Roman" w:eastAsia="宋体" w:hAnsi="Times New Roman" w:hint="eastAsia"/>
          <w:sz w:val="24"/>
        </w:rPr>
        <w:t>，</w:t>
      </w:r>
      <w:r w:rsidRPr="00233F2D">
        <w:rPr>
          <w:rFonts w:ascii="Times New Roman" w:eastAsia="宋体" w:hAnsi="Times New Roman"/>
          <w:sz w:val="24"/>
        </w:rPr>
        <w:t>其中包括橄榄油，因此本次将该原料的使用标准更改为推荐标准。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 w:cs="楷体_GB2312"/>
          <w:sz w:val="24"/>
        </w:rPr>
      </w:pPr>
      <w:r w:rsidRPr="00233F2D">
        <w:rPr>
          <w:rFonts w:ascii="Times New Roman" w:eastAsia="宋体" w:hAnsi="Times New Roman" w:cs="楷体_GB2312" w:hint="eastAsia"/>
          <w:sz w:val="24"/>
        </w:rPr>
        <w:t>（二）规范描述空心胶囊</w:t>
      </w:r>
    </w:p>
    <w:p w:rsidR="00EB313F" w:rsidRPr="00233F2D" w:rsidRDefault="00221F10" w:rsidP="00221F10">
      <w:pPr>
        <w:ind w:firstLine="645"/>
        <w:jc w:val="left"/>
        <w:rPr>
          <w:rFonts w:ascii="Times New Roman" w:eastAsia="宋体" w:hAnsi="Times New Roman"/>
          <w:sz w:val="24"/>
        </w:rPr>
      </w:pPr>
      <w:r w:rsidRPr="00233F2D">
        <w:rPr>
          <w:rFonts w:ascii="Times New Roman" w:eastAsia="宋体" w:hAnsi="Times New Roman" w:hint="eastAsia"/>
          <w:sz w:val="24"/>
        </w:rPr>
        <w:t>“备案可用辅料名单”中</w:t>
      </w:r>
      <w:r w:rsidRPr="00233F2D">
        <w:rPr>
          <w:rFonts w:ascii="Times New Roman" w:eastAsia="宋体" w:hAnsi="Times New Roman"/>
          <w:sz w:val="24"/>
        </w:rPr>
        <w:t>序号</w:t>
      </w:r>
      <w:r w:rsidRPr="00233F2D">
        <w:rPr>
          <w:rFonts w:ascii="Times New Roman" w:eastAsia="宋体" w:hAnsi="Times New Roman" w:hint="eastAsia"/>
          <w:sz w:val="24"/>
        </w:rPr>
        <w:t>143</w:t>
      </w:r>
      <w:r w:rsidRPr="00233F2D">
        <w:rPr>
          <w:rFonts w:ascii="Times New Roman" w:eastAsia="宋体" w:hAnsi="Times New Roman" w:hint="eastAsia"/>
          <w:sz w:val="24"/>
        </w:rPr>
        <w:t>为“空心</w:t>
      </w:r>
      <w:r w:rsidRPr="00233F2D">
        <w:rPr>
          <w:rFonts w:ascii="Times New Roman" w:eastAsia="宋体" w:hAnsi="Times New Roman"/>
          <w:sz w:val="24"/>
        </w:rPr>
        <w:t>胶囊</w:t>
      </w:r>
      <w:r w:rsidRPr="00233F2D">
        <w:rPr>
          <w:rFonts w:ascii="Times New Roman" w:eastAsia="宋体" w:hAnsi="Times New Roman" w:hint="eastAsia"/>
          <w:sz w:val="24"/>
        </w:rPr>
        <w:t>”。</w:t>
      </w:r>
      <w:r w:rsidRPr="00233F2D">
        <w:rPr>
          <w:rFonts w:ascii="Times New Roman" w:eastAsia="宋体" w:hAnsi="Times New Roman"/>
          <w:sz w:val="24"/>
        </w:rPr>
        <w:t>而</w:t>
      </w:r>
      <w:r w:rsidRPr="00233F2D">
        <w:rPr>
          <w:rFonts w:ascii="Times New Roman" w:eastAsia="宋体" w:hAnsi="Times New Roman" w:hint="eastAsia"/>
          <w:sz w:val="24"/>
        </w:rPr>
        <w:t>现行</w:t>
      </w:r>
      <w:r w:rsidRPr="00233F2D">
        <w:rPr>
          <w:rFonts w:ascii="Times New Roman" w:eastAsia="宋体" w:hAnsi="Times New Roman"/>
          <w:sz w:val="24"/>
        </w:rPr>
        <w:t>《</w:t>
      </w:r>
      <w:r w:rsidRPr="00233F2D">
        <w:rPr>
          <w:rFonts w:ascii="Times New Roman" w:eastAsia="宋体" w:hAnsi="Times New Roman" w:hint="eastAsia"/>
          <w:sz w:val="24"/>
        </w:rPr>
        <w:t>中华</w:t>
      </w:r>
      <w:r w:rsidRPr="00233F2D">
        <w:rPr>
          <w:rFonts w:ascii="Times New Roman" w:eastAsia="宋体" w:hAnsi="Times New Roman"/>
          <w:sz w:val="24"/>
        </w:rPr>
        <w:t>人民共和国药典》</w:t>
      </w:r>
      <w:r w:rsidRPr="00233F2D">
        <w:rPr>
          <w:rFonts w:ascii="Times New Roman" w:eastAsia="宋体" w:hAnsi="Times New Roman" w:hint="eastAsia"/>
          <w:sz w:val="24"/>
        </w:rPr>
        <w:t>对于</w:t>
      </w:r>
      <w:r w:rsidRPr="00233F2D">
        <w:rPr>
          <w:rFonts w:ascii="Times New Roman" w:eastAsia="宋体" w:hAnsi="Times New Roman"/>
          <w:sz w:val="24"/>
        </w:rPr>
        <w:t>空心胶囊</w:t>
      </w:r>
      <w:r w:rsidRPr="00233F2D">
        <w:rPr>
          <w:rFonts w:ascii="Times New Roman" w:eastAsia="宋体" w:hAnsi="Times New Roman" w:hint="eastAsia"/>
          <w:sz w:val="24"/>
        </w:rPr>
        <w:t>实际</w:t>
      </w:r>
      <w:r w:rsidRPr="00233F2D">
        <w:rPr>
          <w:rFonts w:ascii="Times New Roman" w:eastAsia="宋体" w:hAnsi="Times New Roman"/>
          <w:sz w:val="24"/>
        </w:rPr>
        <w:t>描述为</w:t>
      </w:r>
      <w:r w:rsidRPr="00233F2D">
        <w:rPr>
          <w:rFonts w:ascii="Times New Roman" w:eastAsia="宋体" w:hAnsi="Times New Roman" w:hint="eastAsia"/>
          <w:sz w:val="24"/>
        </w:rPr>
        <w:t>“明胶空心</w:t>
      </w:r>
      <w:r w:rsidRPr="00233F2D">
        <w:rPr>
          <w:rFonts w:ascii="Times New Roman" w:eastAsia="宋体" w:hAnsi="Times New Roman"/>
          <w:sz w:val="24"/>
        </w:rPr>
        <w:t>胶囊</w:t>
      </w:r>
      <w:r w:rsidRPr="00233F2D">
        <w:rPr>
          <w:rFonts w:ascii="Times New Roman" w:eastAsia="宋体" w:hAnsi="Times New Roman" w:hint="eastAsia"/>
          <w:sz w:val="24"/>
        </w:rPr>
        <w:t>”和“羟丙基淀粉空心胶囊”；</w:t>
      </w:r>
      <w:r w:rsidRPr="00233F2D">
        <w:rPr>
          <w:rFonts w:ascii="Times New Roman" w:eastAsia="宋体" w:hAnsi="Times New Roman"/>
          <w:sz w:val="24"/>
        </w:rPr>
        <w:t>即将实施的《</w:t>
      </w:r>
      <w:r w:rsidRPr="00233F2D">
        <w:rPr>
          <w:rFonts w:ascii="Times New Roman" w:eastAsia="宋体" w:hAnsi="Times New Roman" w:hint="eastAsia"/>
          <w:sz w:val="24"/>
        </w:rPr>
        <w:t>中华</w:t>
      </w:r>
      <w:r w:rsidRPr="00233F2D">
        <w:rPr>
          <w:rFonts w:ascii="Times New Roman" w:eastAsia="宋体" w:hAnsi="Times New Roman"/>
          <w:sz w:val="24"/>
        </w:rPr>
        <w:t>人民共和国药典</w:t>
      </w:r>
      <w:r w:rsidRPr="00233F2D">
        <w:rPr>
          <w:rFonts w:ascii="Times New Roman" w:eastAsia="宋体" w:hAnsi="Times New Roman" w:hint="eastAsia"/>
          <w:sz w:val="24"/>
        </w:rPr>
        <w:t>（</w:t>
      </w:r>
      <w:r w:rsidRPr="00233F2D">
        <w:rPr>
          <w:rFonts w:ascii="Times New Roman" w:eastAsia="宋体" w:hAnsi="Times New Roman" w:hint="eastAsia"/>
          <w:sz w:val="24"/>
        </w:rPr>
        <w:t>2020</w:t>
      </w:r>
      <w:r w:rsidRPr="00233F2D">
        <w:rPr>
          <w:rFonts w:ascii="Times New Roman" w:eastAsia="宋体" w:hAnsi="Times New Roman" w:hint="eastAsia"/>
          <w:sz w:val="24"/>
        </w:rPr>
        <w:t>年</w:t>
      </w:r>
      <w:r w:rsidRPr="00233F2D">
        <w:rPr>
          <w:rFonts w:ascii="Times New Roman" w:eastAsia="宋体" w:hAnsi="Times New Roman"/>
          <w:sz w:val="24"/>
        </w:rPr>
        <w:t>版</w:t>
      </w:r>
      <w:r w:rsidRPr="00233F2D">
        <w:rPr>
          <w:rFonts w:ascii="Times New Roman" w:eastAsia="宋体" w:hAnsi="Times New Roman" w:hint="eastAsia"/>
          <w:sz w:val="24"/>
        </w:rPr>
        <w:t>）</w:t>
      </w:r>
      <w:r w:rsidRPr="00233F2D">
        <w:rPr>
          <w:rFonts w:ascii="Times New Roman" w:eastAsia="宋体" w:hAnsi="Times New Roman"/>
          <w:sz w:val="24"/>
        </w:rPr>
        <w:t>》</w:t>
      </w:r>
      <w:r w:rsidRPr="00233F2D">
        <w:rPr>
          <w:rFonts w:ascii="Times New Roman" w:eastAsia="宋体" w:hAnsi="Times New Roman" w:hint="eastAsia"/>
          <w:sz w:val="24"/>
        </w:rPr>
        <w:t>第</w:t>
      </w:r>
      <w:r w:rsidRPr="00233F2D">
        <w:rPr>
          <w:rFonts w:ascii="Times New Roman" w:eastAsia="宋体" w:hAnsi="Times New Roman"/>
          <w:sz w:val="24"/>
        </w:rPr>
        <w:t>四部药用辅料中，</w:t>
      </w:r>
      <w:r w:rsidRPr="00233F2D">
        <w:rPr>
          <w:rFonts w:ascii="Times New Roman" w:eastAsia="宋体" w:hAnsi="Times New Roman" w:hint="eastAsia"/>
          <w:sz w:val="24"/>
        </w:rPr>
        <w:t>空心胶囊</w:t>
      </w:r>
      <w:r w:rsidRPr="00233F2D">
        <w:rPr>
          <w:rFonts w:ascii="Times New Roman" w:eastAsia="宋体" w:hAnsi="Times New Roman"/>
          <w:sz w:val="24"/>
        </w:rPr>
        <w:t>包括</w:t>
      </w:r>
      <w:r w:rsidRPr="00233F2D">
        <w:rPr>
          <w:rFonts w:ascii="Times New Roman" w:eastAsia="宋体" w:hAnsi="Times New Roman" w:hint="eastAsia"/>
          <w:sz w:val="24"/>
        </w:rPr>
        <w:t>“明胶空心</w:t>
      </w:r>
      <w:r w:rsidRPr="00233F2D">
        <w:rPr>
          <w:rFonts w:ascii="Times New Roman" w:eastAsia="宋体" w:hAnsi="Times New Roman"/>
          <w:sz w:val="24"/>
        </w:rPr>
        <w:t>胶囊</w:t>
      </w:r>
      <w:r w:rsidRPr="00233F2D">
        <w:rPr>
          <w:rFonts w:ascii="Times New Roman" w:eastAsia="宋体" w:hAnsi="Times New Roman" w:hint="eastAsia"/>
          <w:sz w:val="24"/>
        </w:rPr>
        <w:t>”和“羟丙基淀粉空心胶囊”外</w:t>
      </w:r>
      <w:r w:rsidRPr="00233F2D">
        <w:rPr>
          <w:rFonts w:ascii="Times New Roman" w:eastAsia="宋体" w:hAnsi="Times New Roman"/>
          <w:sz w:val="24"/>
        </w:rPr>
        <w:t>，还包括</w:t>
      </w:r>
      <w:r w:rsidRPr="00233F2D">
        <w:rPr>
          <w:rFonts w:ascii="Times New Roman" w:eastAsia="宋体" w:hAnsi="Times New Roman" w:hint="eastAsia"/>
          <w:sz w:val="24"/>
        </w:rPr>
        <w:t>“羟丙甲纤维素</w:t>
      </w:r>
      <w:r w:rsidRPr="00233F2D">
        <w:rPr>
          <w:rFonts w:ascii="Times New Roman" w:eastAsia="宋体" w:hAnsi="Times New Roman"/>
          <w:sz w:val="24"/>
        </w:rPr>
        <w:t>空心胶囊</w:t>
      </w:r>
      <w:r w:rsidRPr="00233F2D">
        <w:rPr>
          <w:rFonts w:ascii="Times New Roman" w:eastAsia="宋体" w:hAnsi="Times New Roman" w:hint="eastAsia"/>
          <w:sz w:val="24"/>
        </w:rPr>
        <w:t>”、“普鲁兰</w:t>
      </w:r>
      <w:r w:rsidRPr="00233F2D">
        <w:rPr>
          <w:rFonts w:ascii="Times New Roman" w:eastAsia="宋体" w:hAnsi="Times New Roman"/>
          <w:sz w:val="24"/>
        </w:rPr>
        <w:t>多糖空心胶囊</w:t>
      </w:r>
      <w:r w:rsidRPr="00233F2D">
        <w:rPr>
          <w:rFonts w:ascii="Times New Roman" w:eastAsia="宋体" w:hAnsi="Times New Roman" w:hint="eastAsia"/>
          <w:sz w:val="24"/>
        </w:rPr>
        <w:t>”。</w:t>
      </w:r>
      <w:r w:rsidRPr="00233F2D">
        <w:rPr>
          <w:rFonts w:ascii="Times New Roman" w:eastAsia="宋体" w:hAnsi="Times New Roman"/>
          <w:sz w:val="24"/>
        </w:rPr>
        <w:t>考虑</w:t>
      </w:r>
      <w:r w:rsidRPr="00233F2D">
        <w:rPr>
          <w:rFonts w:ascii="Times New Roman" w:eastAsia="宋体" w:hAnsi="Times New Roman" w:hint="eastAsia"/>
          <w:sz w:val="24"/>
        </w:rPr>
        <w:t>到</w:t>
      </w:r>
      <w:r w:rsidRPr="00233F2D">
        <w:rPr>
          <w:rFonts w:ascii="Times New Roman" w:eastAsia="宋体" w:hAnsi="Times New Roman"/>
          <w:sz w:val="24"/>
        </w:rPr>
        <w:t>新版《</w:t>
      </w:r>
      <w:r w:rsidRPr="00233F2D">
        <w:rPr>
          <w:rFonts w:ascii="Times New Roman" w:eastAsia="宋体" w:hAnsi="Times New Roman" w:hint="eastAsia"/>
          <w:sz w:val="24"/>
        </w:rPr>
        <w:t>中国</w:t>
      </w:r>
      <w:r w:rsidRPr="00233F2D">
        <w:rPr>
          <w:rFonts w:ascii="Times New Roman" w:eastAsia="宋体" w:hAnsi="Times New Roman"/>
          <w:sz w:val="24"/>
        </w:rPr>
        <w:t>药典》</w:t>
      </w:r>
      <w:r w:rsidRPr="00233F2D">
        <w:rPr>
          <w:rFonts w:ascii="Times New Roman" w:eastAsia="宋体" w:hAnsi="Times New Roman" w:hint="eastAsia"/>
          <w:sz w:val="24"/>
        </w:rPr>
        <w:t>新增</w:t>
      </w:r>
      <w:r w:rsidRPr="00233F2D">
        <w:rPr>
          <w:rFonts w:ascii="Times New Roman" w:eastAsia="宋体" w:hAnsi="Times New Roman"/>
          <w:sz w:val="24"/>
        </w:rPr>
        <w:t>的两种空心胶囊未在保健食品中使用，故本次仅</w:t>
      </w:r>
      <w:r w:rsidRPr="00233F2D">
        <w:rPr>
          <w:rFonts w:ascii="Times New Roman" w:eastAsia="宋体" w:hAnsi="Times New Roman" w:hint="eastAsia"/>
          <w:sz w:val="24"/>
        </w:rPr>
        <w:t>规范</w:t>
      </w:r>
      <w:r w:rsidRPr="00233F2D">
        <w:rPr>
          <w:rFonts w:ascii="Times New Roman" w:eastAsia="宋体" w:hAnsi="Times New Roman"/>
          <w:sz w:val="24"/>
        </w:rPr>
        <w:t>空心胶囊为</w:t>
      </w:r>
      <w:r w:rsidRPr="00233F2D">
        <w:rPr>
          <w:rFonts w:ascii="Times New Roman" w:eastAsia="宋体" w:hAnsi="Times New Roman" w:hint="eastAsia"/>
          <w:sz w:val="24"/>
        </w:rPr>
        <w:t>“明胶空心</w:t>
      </w:r>
      <w:r w:rsidRPr="00233F2D">
        <w:rPr>
          <w:rFonts w:ascii="Times New Roman" w:eastAsia="宋体" w:hAnsi="Times New Roman"/>
          <w:sz w:val="24"/>
        </w:rPr>
        <w:t>胶囊</w:t>
      </w:r>
      <w:r w:rsidRPr="00233F2D">
        <w:rPr>
          <w:rFonts w:ascii="Times New Roman" w:eastAsia="宋体" w:hAnsi="Times New Roman" w:hint="eastAsia"/>
          <w:sz w:val="24"/>
        </w:rPr>
        <w:t>”和“羟丙基淀粉空心胶囊”两种</w:t>
      </w:r>
      <w:r w:rsidRPr="00233F2D">
        <w:rPr>
          <w:rFonts w:ascii="Times New Roman" w:eastAsia="宋体" w:hAnsi="Times New Roman"/>
          <w:sz w:val="24"/>
        </w:rPr>
        <w:t>。其</w:t>
      </w:r>
      <w:r w:rsidRPr="00233F2D">
        <w:rPr>
          <w:rFonts w:ascii="Times New Roman" w:eastAsia="宋体" w:hAnsi="Times New Roman" w:hint="eastAsia"/>
          <w:sz w:val="24"/>
        </w:rPr>
        <w:t>使用相关标准和</w:t>
      </w:r>
      <w:r w:rsidRPr="00233F2D">
        <w:rPr>
          <w:rFonts w:ascii="Times New Roman" w:eastAsia="宋体" w:hAnsi="Times New Roman"/>
          <w:sz w:val="24"/>
        </w:rPr>
        <w:t>最大使用量</w:t>
      </w:r>
      <w:r w:rsidRPr="00233F2D">
        <w:rPr>
          <w:rFonts w:ascii="Times New Roman" w:eastAsia="宋体" w:hAnsi="Times New Roman" w:hint="eastAsia"/>
          <w:sz w:val="24"/>
        </w:rPr>
        <w:t>与</w:t>
      </w:r>
      <w:r w:rsidRPr="00233F2D">
        <w:rPr>
          <w:rFonts w:ascii="Times New Roman" w:eastAsia="宋体" w:hAnsi="Times New Roman"/>
          <w:sz w:val="24"/>
        </w:rPr>
        <w:t>原</w:t>
      </w:r>
      <w:r w:rsidRPr="00233F2D">
        <w:rPr>
          <w:rFonts w:ascii="Times New Roman" w:eastAsia="宋体" w:hAnsi="Times New Roman" w:hint="eastAsia"/>
          <w:sz w:val="24"/>
        </w:rPr>
        <w:t>“空心胶囊”相同</w:t>
      </w:r>
      <w:r w:rsidRPr="00233F2D">
        <w:rPr>
          <w:rFonts w:ascii="Times New Roman" w:eastAsia="宋体" w:hAnsi="Times New Roman"/>
          <w:sz w:val="24"/>
        </w:rPr>
        <w:t>。</w:t>
      </w:r>
    </w:p>
    <w:p w:rsidR="00EB313F" w:rsidRPr="00233F2D" w:rsidRDefault="00EB313F" w:rsidP="00221F10">
      <w:pPr>
        <w:rPr>
          <w:rFonts w:ascii="Times New Roman" w:eastAsia="宋体" w:hAnsi="Times New Roman"/>
          <w:sz w:val="24"/>
        </w:rPr>
      </w:pPr>
    </w:p>
    <w:sectPr w:rsidR="00EB313F" w:rsidRPr="00233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001" w:rsidRDefault="00860001" w:rsidP="00221F10">
      <w:r>
        <w:separator/>
      </w:r>
    </w:p>
  </w:endnote>
  <w:endnote w:type="continuationSeparator" w:id="0">
    <w:p w:rsidR="00860001" w:rsidRDefault="00860001" w:rsidP="0022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001" w:rsidRDefault="00860001" w:rsidP="00221F10">
      <w:r>
        <w:separator/>
      </w:r>
    </w:p>
  </w:footnote>
  <w:footnote w:type="continuationSeparator" w:id="0">
    <w:p w:rsidR="00860001" w:rsidRDefault="00860001" w:rsidP="00221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86CDF"/>
    <w:rsid w:val="00034308"/>
    <w:rsid w:val="000967A6"/>
    <w:rsid w:val="001968CC"/>
    <w:rsid w:val="00221F10"/>
    <w:rsid w:val="00233F2D"/>
    <w:rsid w:val="004B0981"/>
    <w:rsid w:val="00860001"/>
    <w:rsid w:val="0088087B"/>
    <w:rsid w:val="00912893"/>
    <w:rsid w:val="00EB313F"/>
    <w:rsid w:val="00FE64BB"/>
    <w:rsid w:val="0F814030"/>
    <w:rsid w:val="7F28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47D396-5C76-4F1A-9851-E9AA5431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21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21F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2505</Words>
  <Characters>14280</Characters>
  <Application>Microsoft Office Word</Application>
  <DocSecurity>0</DocSecurity>
  <Lines>119</Lines>
  <Paragraphs>33</Paragraphs>
  <ScaleCrop>false</ScaleCrop>
  <Company/>
  <LinksUpToDate>false</LinksUpToDate>
  <CharactersWithSpaces>16752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周石平</dc:creator>
  <cp:lastModifiedBy>CIRS</cp:lastModifiedBy>
  <cp:revision>7</cp:revision>
  <dcterms:created xsi:type="dcterms:W3CDTF">2020-08-28T07:24:00Z</dcterms:created>
  <dcterms:modified xsi:type="dcterms:W3CDTF">2020-08-31T08:23:00Z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